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AE35" w14:textId="1D7AADD0" w:rsidR="0D93F13C" w:rsidRDefault="0D93F13C" w:rsidP="73F2688B">
      <w:pPr>
        <w:pStyle w:val="Nessunaspaziatura"/>
        <w:jc w:val="both"/>
        <w:rPr>
          <w:rFonts w:ascii="Times New Roman" w:eastAsia="Times New Roman" w:hAnsi="Times New Roman" w:cs="Times New Roman"/>
          <w:sz w:val="24"/>
          <w:szCs w:val="24"/>
        </w:rPr>
      </w:pPr>
      <w:r>
        <w:rPr>
          <w:noProof/>
        </w:rPr>
        <w:drawing>
          <wp:inline distT="0" distB="0" distL="0" distR="0" wp14:anchorId="4861FFF9" wp14:editId="4DC13CED">
            <wp:extent cx="5694934" cy="1752287"/>
            <wp:effectExtent l="0" t="0" r="0" b="0"/>
            <wp:docPr id="2009128416" name="Immagine 2009128416" title="Team working together in th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rcRect t="26923" b="26923"/>
                    <a:stretch>
                      <a:fillRect/>
                    </a:stretch>
                  </pic:blipFill>
                  <pic:spPr>
                    <a:xfrm>
                      <a:off x="0" y="0"/>
                      <a:ext cx="5694934" cy="1752287"/>
                    </a:xfrm>
                    <a:prstGeom prst="rect">
                      <a:avLst/>
                    </a:prstGeom>
                  </pic:spPr>
                </pic:pic>
              </a:graphicData>
            </a:graphic>
          </wp:inline>
        </w:drawing>
      </w:r>
    </w:p>
    <w:p w14:paraId="3454D0B5" w14:textId="6F840090" w:rsidR="0D93F13C" w:rsidRDefault="0D93F13C" w:rsidP="73F2688B">
      <w:pPr>
        <w:pStyle w:val="Titolo2"/>
        <w:shd w:val="clear" w:color="auto" w:fill="F6F6F6"/>
        <w:spacing w:before="0"/>
        <w:jc w:val="both"/>
        <w:rPr>
          <w:rFonts w:ascii="Times New Roman" w:eastAsia="Times New Roman" w:hAnsi="Times New Roman" w:cs="Times New Roman"/>
          <w:b/>
          <w:bCs/>
          <w:caps/>
          <w:color w:val="303030"/>
          <w:sz w:val="24"/>
          <w:szCs w:val="24"/>
        </w:rPr>
      </w:pPr>
      <w:r w:rsidRPr="73F2688B">
        <w:rPr>
          <w:rFonts w:ascii="Times New Roman" w:eastAsia="Times New Roman" w:hAnsi="Times New Roman" w:cs="Times New Roman"/>
          <w:b/>
          <w:bCs/>
          <w:caps/>
          <w:color w:val="303030"/>
          <w:sz w:val="24"/>
          <w:szCs w:val="24"/>
        </w:rPr>
        <w:t>NEW OPEN VACANC</w:t>
      </w:r>
      <w:r w:rsidR="007D3A91">
        <w:rPr>
          <w:rFonts w:ascii="Times New Roman" w:eastAsia="Times New Roman" w:hAnsi="Times New Roman" w:cs="Times New Roman"/>
          <w:b/>
          <w:bCs/>
          <w:caps/>
          <w:color w:val="303030"/>
          <w:sz w:val="24"/>
          <w:szCs w:val="24"/>
        </w:rPr>
        <w:t>IES</w:t>
      </w:r>
      <w:r w:rsidRPr="73F2688B">
        <w:rPr>
          <w:rFonts w:ascii="Times New Roman" w:eastAsia="Times New Roman" w:hAnsi="Times New Roman" w:cs="Times New Roman"/>
          <w:b/>
          <w:bCs/>
          <w:caps/>
          <w:color w:val="303030"/>
          <w:sz w:val="24"/>
          <w:szCs w:val="24"/>
        </w:rPr>
        <w:t xml:space="preserve"> : </w:t>
      </w:r>
      <w:r w:rsidR="007D3A91">
        <w:rPr>
          <w:rFonts w:ascii="Times New Roman" w:eastAsia="Times New Roman" w:hAnsi="Times New Roman" w:cs="Times New Roman"/>
          <w:b/>
          <w:bCs/>
          <w:caps/>
          <w:color w:val="303030"/>
          <w:sz w:val="24"/>
          <w:szCs w:val="24"/>
        </w:rPr>
        <w:t xml:space="preserve">2X </w:t>
      </w:r>
      <w:r w:rsidR="2127EB7F" w:rsidRPr="73F2688B">
        <w:rPr>
          <w:rFonts w:ascii="Times New Roman" w:eastAsia="Times New Roman" w:hAnsi="Times New Roman" w:cs="Times New Roman"/>
          <w:b/>
          <w:bCs/>
          <w:caps/>
          <w:color w:val="303030"/>
          <w:sz w:val="24"/>
          <w:szCs w:val="24"/>
        </w:rPr>
        <w:t>Policy and Project Management Intern</w:t>
      </w:r>
    </w:p>
    <w:p w14:paraId="290F0238" w14:textId="06A9FFA0" w:rsidR="2CF83387" w:rsidRDefault="2CF83387" w:rsidP="73F2688B">
      <w:pPr>
        <w:jc w:val="both"/>
        <w:rPr>
          <w:rFonts w:ascii="Times New Roman" w:eastAsia="Times New Roman" w:hAnsi="Times New Roman" w:cs="Times New Roman"/>
          <w:sz w:val="24"/>
          <w:szCs w:val="24"/>
        </w:rPr>
      </w:pPr>
    </w:p>
    <w:p w14:paraId="50B9B854" w14:textId="60114CBE" w:rsidR="2CF83387" w:rsidRDefault="2CF83387" w:rsidP="73F2688B">
      <w:pPr>
        <w:jc w:val="both"/>
        <w:rPr>
          <w:rFonts w:ascii="Times New Roman" w:eastAsia="Times New Roman" w:hAnsi="Times New Roman" w:cs="Times New Roman"/>
          <w:sz w:val="24"/>
          <w:szCs w:val="24"/>
        </w:rPr>
      </w:pPr>
    </w:p>
    <w:p w14:paraId="3C1B160C" w14:textId="720E6974" w:rsidR="0D93F13C" w:rsidRDefault="0D93F13C" w:rsidP="2CF83387">
      <w:p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 xml:space="preserve">The European Federation of Education Employers is looking for a </w:t>
      </w:r>
      <w:r w:rsidR="6C19A5CB" w:rsidRPr="73F2688B">
        <w:rPr>
          <w:rFonts w:ascii="Times New Roman" w:eastAsia="Times New Roman" w:hAnsi="Times New Roman" w:cs="Times New Roman"/>
          <w:sz w:val="24"/>
          <w:szCs w:val="24"/>
        </w:rPr>
        <w:t xml:space="preserve">Policy and Project Management Intern </w:t>
      </w:r>
      <w:r w:rsidRPr="73F2688B">
        <w:rPr>
          <w:rFonts w:ascii="Times New Roman" w:eastAsia="Times New Roman" w:hAnsi="Times New Roman" w:cs="Times New Roman"/>
          <w:sz w:val="24"/>
          <w:szCs w:val="24"/>
        </w:rPr>
        <w:t xml:space="preserve">to join us full-time for a period ranging between six months and one year, starting no later than </w:t>
      </w:r>
      <w:r w:rsidR="76F5D228" w:rsidRPr="73F2688B">
        <w:rPr>
          <w:rFonts w:ascii="Times New Roman" w:eastAsia="Times New Roman" w:hAnsi="Times New Roman" w:cs="Times New Roman"/>
          <w:b/>
          <w:bCs/>
          <w:sz w:val="24"/>
          <w:szCs w:val="24"/>
        </w:rPr>
        <w:t>02 september</w:t>
      </w:r>
      <w:r w:rsidR="76F5D228" w:rsidRPr="73F2688B">
        <w:rPr>
          <w:rFonts w:ascii="Times New Roman" w:eastAsia="Times New Roman" w:hAnsi="Times New Roman" w:cs="Times New Roman"/>
          <w:sz w:val="24"/>
          <w:szCs w:val="24"/>
        </w:rPr>
        <w:t xml:space="preserve"> </w:t>
      </w:r>
      <w:r w:rsidRPr="73F2688B">
        <w:rPr>
          <w:rFonts w:ascii="Times New Roman" w:eastAsia="Times New Roman" w:hAnsi="Times New Roman" w:cs="Times New Roman"/>
          <w:b/>
          <w:bCs/>
          <w:sz w:val="24"/>
          <w:szCs w:val="24"/>
        </w:rPr>
        <w:t>2024</w:t>
      </w:r>
      <w:r w:rsidR="007D3A91">
        <w:rPr>
          <w:rFonts w:ascii="Times New Roman" w:eastAsia="Times New Roman" w:hAnsi="Times New Roman" w:cs="Times New Roman"/>
          <w:b/>
          <w:bCs/>
          <w:sz w:val="24"/>
          <w:szCs w:val="24"/>
        </w:rPr>
        <w:t xml:space="preserve"> and 01 February 2025 respectively</w:t>
      </w:r>
      <w:r w:rsidRPr="73F2688B">
        <w:rPr>
          <w:rFonts w:ascii="Times New Roman" w:eastAsia="Times New Roman" w:hAnsi="Times New Roman" w:cs="Times New Roman"/>
          <w:sz w:val="24"/>
          <w:szCs w:val="24"/>
        </w:rPr>
        <w:t xml:space="preserve">. EFEE offers you the opportunity to work in a dynamic organisation that operates at the forefront of social and educational policy developments in Europe. We have a flat and open organisational structure, providing great room for personal and professional development. This post is located in Brussels yet homeworking is frequent. Extensive travel within Europe may be required. </w:t>
      </w:r>
    </w:p>
    <w:p w14:paraId="25092C05" w14:textId="5BD880D5" w:rsidR="0D93F13C" w:rsidRDefault="0D93F13C" w:rsidP="2CF83387">
      <w:p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 xml:space="preserve"> </w:t>
      </w:r>
    </w:p>
    <w:p w14:paraId="7E20110D" w14:textId="4CE3B610" w:rsidR="0D93F13C" w:rsidRDefault="0D93F13C" w:rsidP="2CF83387">
      <w:p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About EFEE</w:t>
      </w:r>
    </w:p>
    <w:p w14:paraId="77AEDF06" w14:textId="316978FC" w:rsidR="0D93F13C" w:rsidRDefault="0D93F13C" w:rsidP="2CF83387">
      <w:p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The European Federation of Education Employers (EFEE) is a dynamic European organisation created in February 2009 to represent the interests of employers in the strategic and highly diverse education sector. EFEE is the only organisation to be officially accredited by the European Commission as a social partner representing employers in the Education sector. Together with our partners in the European Trade Union Committee for Education (ETUCE), we form the European Sectoral Social Dialogue Committee in Education (ESSDE). EFEE, therefore, plays a key role in policy-making at European level and is represented, along with its members, at a wide range of high-level conferences and events.</w:t>
      </w:r>
    </w:p>
    <w:p w14:paraId="56D8A2C9" w14:textId="3DF19FC9" w:rsidR="0D93F13C" w:rsidRDefault="0D93F13C" w:rsidP="2CF83387">
      <w:p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As European social partners, we represent the interests of 60 education employers and providers from 25 different European countries on all education levels: pre-school, primary and secondary education, VET and Higher Education and Research. In our work, we are tackling a wide range of fundamental topics, including: education for environmental sustainability, education in the digital age, the attractiveness of the teaching profession, Social Dialogue promotion and capacity building, occupational health and safety and many more.</w:t>
      </w:r>
    </w:p>
    <w:p w14:paraId="531F45A3" w14:textId="205EF9EA" w:rsidR="0D93F13C" w:rsidRDefault="0D93F13C" w:rsidP="2CF83387">
      <w:p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EFEE routinely organises and takes part in a variety of activities such as policy working groups, peer learning activities across Europe, thematic high level working groups, EU events in Brussels and European Social Dialogue projects.</w:t>
      </w:r>
    </w:p>
    <w:p w14:paraId="0B4CE5A5" w14:textId="11358F88" w:rsidR="0D93F13C" w:rsidRDefault="0D93F13C" w:rsidP="2CF83387">
      <w:p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 xml:space="preserve">For more information visit our website: </w:t>
      </w:r>
      <w:hyperlink r:id="rId6">
        <w:r w:rsidRPr="73F2688B">
          <w:rPr>
            <w:rStyle w:val="Collegamentoipertestuale"/>
            <w:rFonts w:ascii="Times New Roman" w:eastAsia="Times New Roman" w:hAnsi="Times New Roman" w:cs="Times New Roman"/>
            <w:sz w:val="24"/>
            <w:szCs w:val="24"/>
          </w:rPr>
          <w:t>https://educationemployers.eu/</w:t>
        </w:r>
      </w:hyperlink>
    </w:p>
    <w:p w14:paraId="260061C2" w14:textId="022F04CA" w:rsidR="2CF83387" w:rsidRDefault="2CF83387" w:rsidP="2CF83387">
      <w:pPr>
        <w:jc w:val="both"/>
        <w:rPr>
          <w:rFonts w:ascii="Times New Roman" w:eastAsia="Times New Roman" w:hAnsi="Times New Roman" w:cs="Times New Roman"/>
          <w:sz w:val="24"/>
          <w:szCs w:val="24"/>
        </w:rPr>
      </w:pPr>
    </w:p>
    <w:p w14:paraId="01964157" w14:textId="11AF4359" w:rsidR="2CF83387" w:rsidRDefault="2CF83387" w:rsidP="2CF83387">
      <w:pPr>
        <w:jc w:val="both"/>
        <w:rPr>
          <w:rFonts w:ascii="Times New Roman" w:eastAsia="Times New Roman" w:hAnsi="Times New Roman" w:cs="Times New Roman"/>
          <w:b/>
          <w:bCs/>
          <w:sz w:val="24"/>
          <w:szCs w:val="24"/>
        </w:rPr>
      </w:pPr>
    </w:p>
    <w:p w14:paraId="09B94C43" w14:textId="368FD129" w:rsidR="0D93F13C" w:rsidRDefault="0D93F13C" w:rsidP="2CF83387">
      <w:pPr>
        <w:jc w:val="both"/>
        <w:rPr>
          <w:rFonts w:ascii="Times New Roman" w:eastAsia="Times New Roman" w:hAnsi="Times New Roman" w:cs="Times New Roman"/>
          <w:b/>
          <w:bCs/>
          <w:sz w:val="24"/>
          <w:szCs w:val="24"/>
          <w:u w:val="single"/>
        </w:rPr>
      </w:pPr>
      <w:r w:rsidRPr="73F2688B">
        <w:rPr>
          <w:rFonts w:ascii="Times New Roman" w:eastAsia="Times New Roman" w:hAnsi="Times New Roman" w:cs="Times New Roman"/>
          <w:b/>
          <w:bCs/>
          <w:sz w:val="24"/>
          <w:szCs w:val="24"/>
          <w:u w:val="single"/>
        </w:rPr>
        <w:lastRenderedPageBreak/>
        <w:t>Tasks and responsibilities</w:t>
      </w:r>
    </w:p>
    <w:p w14:paraId="6EBA2DB0" w14:textId="76C1DC7E" w:rsidR="0D93F13C" w:rsidRDefault="0D93F13C" w:rsidP="2CF83387">
      <w:pPr>
        <w:pStyle w:val="Paragrafoelenco"/>
        <w:numPr>
          <w:ilvl w:val="0"/>
          <w:numId w:val="2"/>
        </w:num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Organise meetings with project partners: prepare agenda, contact participants, draft minutes/reports, etc.</w:t>
      </w:r>
    </w:p>
    <w:p w14:paraId="2D564C56" w14:textId="4F54C06F" w:rsidR="0D93F13C" w:rsidRDefault="0D93F13C" w:rsidP="2CF83387">
      <w:pPr>
        <w:pStyle w:val="Paragrafoelenco"/>
        <w:numPr>
          <w:ilvl w:val="0"/>
          <w:numId w:val="2"/>
        </w:num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 xml:space="preserve">Assist with the logistics of the organisation of project events (webinars and in-person conference): draft agenda, invite speakers, </w:t>
      </w:r>
      <w:r w:rsidR="4EF15286" w:rsidRPr="73F2688B">
        <w:rPr>
          <w:rFonts w:ascii="Times New Roman" w:eastAsia="Times New Roman" w:hAnsi="Times New Roman" w:cs="Times New Roman"/>
          <w:sz w:val="24"/>
          <w:szCs w:val="24"/>
        </w:rPr>
        <w:t>invites participantes</w:t>
      </w:r>
      <w:r w:rsidRPr="73F2688B">
        <w:rPr>
          <w:rFonts w:ascii="Times New Roman" w:eastAsia="Times New Roman" w:hAnsi="Times New Roman" w:cs="Times New Roman"/>
          <w:sz w:val="24"/>
          <w:szCs w:val="24"/>
        </w:rPr>
        <w:t>, arrange venue, travel, and accommodation, etc.</w:t>
      </w:r>
    </w:p>
    <w:p w14:paraId="63F862DD" w14:textId="4A1B46E0" w:rsidR="0D93F13C" w:rsidRDefault="0D93F13C" w:rsidP="2CF83387">
      <w:pPr>
        <w:pStyle w:val="Paragrafoelenco"/>
        <w:numPr>
          <w:ilvl w:val="0"/>
          <w:numId w:val="2"/>
        </w:num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Assist with the reporting of projects: keep track of deliverables, produce brief reports, report on project expenses</w:t>
      </w:r>
    </w:p>
    <w:p w14:paraId="4F3A5132" w14:textId="76AE6187" w:rsidR="594CD11F" w:rsidRDefault="594CD11F" w:rsidP="2CF83387">
      <w:pPr>
        <w:pStyle w:val="Paragrafoelenco"/>
        <w:numPr>
          <w:ilvl w:val="0"/>
          <w:numId w:val="2"/>
        </w:num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Preparation of social media inputs</w:t>
      </w:r>
    </w:p>
    <w:p w14:paraId="0518B030" w14:textId="6B5C82EF" w:rsidR="594CD11F" w:rsidRDefault="594CD11F" w:rsidP="2CF83387">
      <w:pPr>
        <w:pStyle w:val="Paragrafoelenco"/>
        <w:numPr>
          <w:ilvl w:val="0"/>
          <w:numId w:val="2"/>
        </w:num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Collect relevant information from stakeholders</w:t>
      </w:r>
    </w:p>
    <w:p w14:paraId="256AC602" w14:textId="34A18E87" w:rsidR="5AB61B0A" w:rsidRDefault="5AB61B0A" w:rsidP="2CF83387">
      <w:pPr>
        <w:pStyle w:val="Paragrafoelenco"/>
        <w:numPr>
          <w:ilvl w:val="0"/>
          <w:numId w:val="2"/>
        </w:num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Coordinate services for events, such as accommodation and transportation for participants, facilities, catering, signage, displays, special needs requirements, printing and event security.</w:t>
      </w:r>
    </w:p>
    <w:p w14:paraId="180FD67F" w14:textId="5C4BF60C" w:rsidR="13789BFA" w:rsidRDefault="13789BFA" w:rsidP="2CF83387">
      <w:pPr>
        <w:pStyle w:val="Paragrafoelenco"/>
        <w:numPr>
          <w:ilvl w:val="0"/>
          <w:numId w:val="2"/>
        </w:num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 xml:space="preserve">Continuous communication with </w:t>
      </w:r>
      <w:r w:rsidR="4EEB0C13" w:rsidRPr="73F2688B">
        <w:rPr>
          <w:rFonts w:ascii="Times New Roman" w:eastAsia="Times New Roman" w:hAnsi="Times New Roman" w:cs="Times New Roman"/>
          <w:sz w:val="24"/>
          <w:szCs w:val="24"/>
        </w:rPr>
        <w:t xml:space="preserve">board members and project partners </w:t>
      </w:r>
      <w:r w:rsidRPr="73F2688B">
        <w:rPr>
          <w:rFonts w:ascii="Times New Roman" w:eastAsia="Times New Roman" w:hAnsi="Times New Roman" w:cs="Times New Roman"/>
          <w:sz w:val="24"/>
          <w:szCs w:val="24"/>
        </w:rPr>
        <w:t>through MS Teams, emails and online meetings</w:t>
      </w:r>
    </w:p>
    <w:p w14:paraId="2F6F02A7" w14:textId="436E5A0B" w:rsidR="44C9BEE9" w:rsidRDefault="44C9BEE9" w:rsidP="73F2688B">
      <w:pPr>
        <w:pStyle w:val="Paragrafoelenco"/>
        <w:numPr>
          <w:ilvl w:val="0"/>
          <w:numId w:val="2"/>
        </w:numPr>
        <w:jc w:val="both"/>
        <w:rPr>
          <w:rFonts w:ascii="Times New Roman" w:eastAsia="Times New Roman" w:hAnsi="Times New Roman" w:cs="Times New Roman"/>
          <w:sz w:val="24"/>
          <w:szCs w:val="24"/>
          <w:highlight w:val="yellow"/>
        </w:rPr>
      </w:pPr>
      <w:r w:rsidRPr="73F2688B">
        <w:rPr>
          <w:rFonts w:ascii="Times New Roman" w:eastAsia="Times New Roman" w:hAnsi="Times New Roman" w:cs="Times New Roman"/>
          <w:sz w:val="24"/>
          <w:szCs w:val="24"/>
          <w:highlight w:val="yellow"/>
        </w:rPr>
        <w:t>Assist in policy work (to be defined).</w:t>
      </w:r>
    </w:p>
    <w:p w14:paraId="52378177" w14:textId="6D529E10" w:rsidR="0D93F13C" w:rsidRDefault="0D93F13C" w:rsidP="2CF83387">
      <w:p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Additional tasks are negotiated during the internship, depending on the motivation and abilities of the intern.</w:t>
      </w:r>
    </w:p>
    <w:p w14:paraId="182A5BD1" w14:textId="02F3D146" w:rsidR="0D93F13C" w:rsidRDefault="0D93F13C" w:rsidP="2CF83387">
      <w:p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 xml:space="preserve"> </w:t>
      </w:r>
    </w:p>
    <w:p w14:paraId="61EDE58C" w14:textId="671320B4" w:rsidR="0D93F13C" w:rsidRDefault="0D93F13C" w:rsidP="2CF83387">
      <w:pPr>
        <w:jc w:val="both"/>
        <w:rPr>
          <w:rFonts w:ascii="Times New Roman" w:eastAsia="Times New Roman" w:hAnsi="Times New Roman" w:cs="Times New Roman"/>
          <w:b/>
          <w:bCs/>
          <w:sz w:val="24"/>
          <w:szCs w:val="24"/>
          <w:u w:val="single"/>
        </w:rPr>
      </w:pPr>
      <w:r w:rsidRPr="73F2688B">
        <w:rPr>
          <w:rFonts w:ascii="Times New Roman" w:eastAsia="Times New Roman" w:hAnsi="Times New Roman" w:cs="Times New Roman"/>
          <w:b/>
          <w:bCs/>
          <w:sz w:val="24"/>
          <w:szCs w:val="24"/>
          <w:u w:val="single"/>
        </w:rPr>
        <w:t>Practical Details</w:t>
      </w:r>
    </w:p>
    <w:p w14:paraId="4ACEB1FA" w14:textId="4CB385E0" w:rsidR="0D93F13C" w:rsidRDefault="0D93F13C" w:rsidP="2CF83387">
      <w:pPr>
        <w:pStyle w:val="Paragrafoelenco"/>
        <w:numPr>
          <w:ilvl w:val="0"/>
          <w:numId w:val="3"/>
        </w:num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The internship takes place in Brussels</w:t>
      </w:r>
      <w:r w:rsidR="7895A604" w:rsidRPr="73F2688B">
        <w:rPr>
          <w:rFonts w:ascii="Times New Roman" w:eastAsia="Times New Roman" w:hAnsi="Times New Roman" w:cs="Times New Roman"/>
          <w:sz w:val="24"/>
          <w:szCs w:val="24"/>
        </w:rPr>
        <w:t xml:space="preserve"> (</w:t>
      </w:r>
      <w:r w:rsidRPr="73F2688B">
        <w:rPr>
          <w:rFonts w:ascii="Times New Roman" w:eastAsia="Times New Roman" w:hAnsi="Times New Roman" w:cs="Times New Roman"/>
          <w:sz w:val="24"/>
          <w:szCs w:val="24"/>
        </w:rPr>
        <w:t>Belgium</w:t>
      </w:r>
      <w:r w:rsidR="23763766" w:rsidRPr="73F2688B">
        <w:rPr>
          <w:rFonts w:ascii="Times New Roman" w:eastAsia="Times New Roman" w:hAnsi="Times New Roman" w:cs="Times New Roman"/>
          <w:sz w:val="24"/>
          <w:szCs w:val="24"/>
        </w:rPr>
        <w:t>)</w:t>
      </w:r>
      <w:r w:rsidRPr="73F2688B">
        <w:rPr>
          <w:rFonts w:ascii="Times New Roman" w:eastAsia="Times New Roman" w:hAnsi="Times New Roman" w:cs="Times New Roman"/>
          <w:sz w:val="24"/>
          <w:szCs w:val="24"/>
        </w:rPr>
        <w:t xml:space="preserve"> for a period of 6 months to 1 year</w:t>
      </w:r>
    </w:p>
    <w:p w14:paraId="5C40DA8C" w14:textId="698372A3" w:rsidR="0D93F13C" w:rsidRDefault="0D93F13C" w:rsidP="2CF83387">
      <w:pPr>
        <w:pStyle w:val="Paragrafoelenco"/>
        <w:numPr>
          <w:ilvl w:val="0"/>
          <w:numId w:val="3"/>
        </w:num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We have a 38-hour week (7,5 hours per day, 5 days per week).</w:t>
      </w:r>
    </w:p>
    <w:p w14:paraId="29A233C4" w14:textId="567BAE1B" w:rsidR="0D93F13C" w:rsidRDefault="0D93F13C" w:rsidP="2CF83387">
      <w:pPr>
        <w:pStyle w:val="Paragrafoelenco"/>
        <w:numPr>
          <w:ilvl w:val="0"/>
          <w:numId w:val="3"/>
        </w:num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 xml:space="preserve">Work </w:t>
      </w:r>
      <w:r w:rsidR="7931A4F6" w:rsidRPr="73F2688B">
        <w:rPr>
          <w:rFonts w:ascii="Times New Roman" w:eastAsia="Times New Roman" w:hAnsi="Times New Roman" w:cs="Times New Roman"/>
          <w:sz w:val="24"/>
          <w:szCs w:val="24"/>
        </w:rPr>
        <w:t xml:space="preserve">can be </w:t>
      </w:r>
      <w:r w:rsidRPr="73F2688B">
        <w:rPr>
          <w:rFonts w:ascii="Times New Roman" w:eastAsia="Times New Roman" w:hAnsi="Times New Roman" w:cs="Times New Roman"/>
          <w:sz w:val="24"/>
          <w:szCs w:val="24"/>
        </w:rPr>
        <w:t xml:space="preserve">hybrid alternating between home-office and at least </w:t>
      </w:r>
      <w:r w:rsidR="75F49E42" w:rsidRPr="73F2688B">
        <w:rPr>
          <w:rFonts w:ascii="Times New Roman" w:eastAsia="Times New Roman" w:hAnsi="Times New Roman" w:cs="Times New Roman"/>
          <w:sz w:val="24"/>
          <w:szCs w:val="24"/>
        </w:rPr>
        <w:t xml:space="preserve">Two </w:t>
      </w:r>
      <w:r w:rsidRPr="73F2688B">
        <w:rPr>
          <w:rFonts w:ascii="Times New Roman" w:eastAsia="Times New Roman" w:hAnsi="Times New Roman" w:cs="Times New Roman"/>
          <w:sz w:val="24"/>
          <w:szCs w:val="24"/>
        </w:rPr>
        <w:t>office day</w:t>
      </w:r>
      <w:r w:rsidR="404CA28A" w:rsidRPr="73F2688B">
        <w:rPr>
          <w:rFonts w:ascii="Times New Roman" w:eastAsia="Times New Roman" w:hAnsi="Times New Roman" w:cs="Times New Roman"/>
          <w:sz w:val="24"/>
          <w:szCs w:val="24"/>
        </w:rPr>
        <w:t>s</w:t>
      </w:r>
      <w:r w:rsidRPr="73F2688B">
        <w:rPr>
          <w:rFonts w:ascii="Times New Roman" w:eastAsia="Times New Roman" w:hAnsi="Times New Roman" w:cs="Times New Roman"/>
          <w:sz w:val="24"/>
          <w:szCs w:val="24"/>
        </w:rPr>
        <w:t xml:space="preserve"> per week in addition to the meetings and events that might take place each week </w:t>
      </w:r>
    </w:p>
    <w:p w14:paraId="18E8F8E4" w14:textId="1D3B8785" w:rsidR="0D93F13C" w:rsidRDefault="0D93F13C" w:rsidP="2CF83387">
      <w:pPr>
        <w:pStyle w:val="Paragrafoelenco"/>
        <w:numPr>
          <w:ilvl w:val="0"/>
          <w:numId w:val="3"/>
        </w:num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The project events take place in different countries. The</w:t>
      </w:r>
      <w:r w:rsidR="06056898" w:rsidRPr="73F2688B">
        <w:rPr>
          <w:rFonts w:ascii="Times New Roman" w:eastAsia="Times New Roman" w:hAnsi="Times New Roman" w:cs="Times New Roman"/>
          <w:sz w:val="24"/>
          <w:szCs w:val="24"/>
        </w:rPr>
        <w:t xml:space="preserve"> Policy and Project Management Intern </w:t>
      </w:r>
      <w:r w:rsidRPr="73F2688B">
        <w:rPr>
          <w:rFonts w:ascii="Times New Roman" w:eastAsia="Times New Roman" w:hAnsi="Times New Roman" w:cs="Times New Roman"/>
          <w:sz w:val="24"/>
          <w:szCs w:val="24"/>
        </w:rPr>
        <w:t>is expected to be available to travel to these events.</w:t>
      </w:r>
    </w:p>
    <w:p w14:paraId="46FC56B7" w14:textId="04F023B4" w:rsidR="0D93F13C" w:rsidRDefault="0D93F13C" w:rsidP="2CF83387">
      <w:pPr>
        <w:pStyle w:val="Paragrafoelenco"/>
        <w:numPr>
          <w:ilvl w:val="0"/>
          <w:numId w:val="3"/>
        </w:num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The organisation covers travel expenses in the function of work activities and other expenses incurred as part of work activities.</w:t>
      </w:r>
    </w:p>
    <w:p w14:paraId="34812A20" w14:textId="21A52045" w:rsidR="0D93F13C" w:rsidRDefault="0D93F13C" w:rsidP="2CF83387">
      <w:pPr>
        <w:pStyle w:val="Paragrafoelenco"/>
        <w:numPr>
          <w:ilvl w:val="0"/>
          <w:numId w:val="3"/>
        </w:num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The intern needs to have a funding grant such as Erasmus +, mobility grant from a Chamber of Commerce, aid from the Belgian Government such as Actiris International Erasmus Pro, etc.</w:t>
      </w:r>
    </w:p>
    <w:p w14:paraId="60698DCE" w14:textId="325557B0" w:rsidR="0D93F13C" w:rsidRDefault="0D93F13C" w:rsidP="2CF83387">
      <w:p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 xml:space="preserve"> </w:t>
      </w:r>
    </w:p>
    <w:p w14:paraId="4577D9FC" w14:textId="13E70F4D" w:rsidR="0D93F13C" w:rsidRDefault="0D93F13C" w:rsidP="2CF83387">
      <w:pPr>
        <w:jc w:val="both"/>
        <w:rPr>
          <w:rFonts w:ascii="Times New Roman" w:eastAsia="Times New Roman" w:hAnsi="Times New Roman" w:cs="Times New Roman"/>
          <w:b/>
          <w:bCs/>
          <w:sz w:val="24"/>
          <w:szCs w:val="24"/>
          <w:u w:val="single"/>
        </w:rPr>
      </w:pPr>
      <w:r w:rsidRPr="73F2688B">
        <w:rPr>
          <w:rFonts w:ascii="Times New Roman" w:eastAsia="Times New Roman" w:hAnsi="Times New Roman" w:cs="Times New Roman"/>
          <w:b/>
          <w:bCs/>
          <w:sz w:val="24"/>
          <w:szCs w:val="24"/>
          <w:u w:val="single"/>
        </w:rPr>
        <w:t>Qualifications Required</w:t>
      </w:r>
    </w:p>
    <w:p w14:paraId="2A7DB0FC" w14:textId="46F0AE12" w:rsidR="2034F0B3" w:rsidRDefault="2034F0B3" w:rsidP="73F2688B">
      <w:pPr>
        <w:pStyle w:val="Paragrafoelenco"/>
        <w:numPr>
          <w:ilvl w:val="0"/>
          <w:numId w:val="1"/>
        </w:numPr>
        <w:jc w:val="both"/>
        <w:rPr>
          <w:rFonts w:ascii="Times New Roman" w:eastAsia="Times New Roman" w:hAnsi="Times New Roman" w:cs="Times New Roman"/>
          <w:sz w:val="24"/>
          <w:szCs w:val="24"/>
        </w:rPr>
      </w:pPr>
      <w:r w:rsidRPr="73F2688B">
        <w:rPr>
          <w:rFonts w:ascii="Times New Roman" w:eastAsia="Times New Roman" w:hAnsi="Times New Roman" w:cs="Times New Roman"/>
          <w:color w:val="333333"/>
          <w:sz w:val="24"/>
          <w:szCs w:val="24"/>
        </w:rPr>
        <w:t>Bachelor's or Master's degree</w:t>
      </w:r>
    </w:p>
    <w:p w14:paraId="5CD60D62" w14:textId="3C03B5D3" w:rsidR="0D93F13C" w:rsidRDefault="0D93F13C" w:rsidP="2CF83387">
      <w:pPr>
        <w:pStyle w:val="Paragrafoelenco"/>
        <w:numPr>
          <w:ilvl w:val="0"/>
          <w:numId w:val="1"/>
        </w:num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Proficient in use of MS Office package</w:t>
      </w:r>
    </w:p>
    <w:p w14:paraId="752A3272" w14:textId="65F39140" w:rsidR="46C4E25C" w:rsidRDefault="46C4E25C" w:rsidP="73F2688B">
      <w:pPr>
        <w:pStyle w:val="Paragrafoelenco"/>
        <w:numPr>
          <w:ilvl w:val="0"/>
          <w:numId w:val="1"/>
        </w:numPr>
        <w:jc w:val="both"/>
        <w:rPr>
          <w:rFonts w:ascii="Times New Roman" w:eastAsia="Times New Roman" w:hAnsi="Times New Roman" w:cs="Times New Roman"/>
          <w:sz w:val="24"/>
          <w:szCs w:val="24"/>
        </w:rPr>
      </w:pPr>
      <w:r w:rsidRPr="73F2688B">
        <w:rPr>
          <w:rFonts w:ascii="Times New Roman" w:eastAsia="Times New Roman" w:hAnsi="Times New Roman" w:cs="Times New Roman"/>
          <w:color w:val="333333"/>
          <w:sz w:val="24"/>
          <w:szCs w:val="24"/>
        </w:rPr>
        <w:t>Strong communication skills</w:t>
      </w:r>
    </w:p>
    <w:p w14:paraId="1EC6DB85" w14:textId="2EAC7F76" w:rsidR="0D93F13C" w:rsidRDefault="0D93F13C" w:rsidP="2CF83387">
      <w:pPr>
        <w:pStyle w:val="Paragrafoelenco"/>
        <w:numPr>
          <w:ilvl w:val="0"/>
          <w:numId w:val="1"/>
        </w:num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Analytical skills to understand EU policy frameworks</w:t>
      </w:r>
    </w:p>
    <w:p w14:paraId="511BCC7C" w14:textId="784EF842" w:rsidR="0D93F13C" w:rsidRDefault="32E481BD" w:rsidP="73F2688B">
      <w:pPr>
        <w:pStyle w:val="Paragrafoelenco"/>
        <w:numPr>
          <w:ilvl w:val="0"/>
          <w:numId w:val="1"/>
        </w:numPr>
        <w:jc w:val="both"/>
        <w:rPr>
          <w:rFonts w:ascii="Times New Roman" w:eastAsia="Times New Roman" w:hAnsi="Times New Roman" w:cs="Times New Roman"/>
          <w:sz w:val="24"/>
          <w:szCs w:val="24"/>
        </w:rPr>
      </w:pPr>
      <w:r w:rsidRPr="73F2688B">
        <w:rPr>
          <w:rFonts w:ascii="Times New Roman" w:eastAsia="Times New Roman" w:hAnsi="Times New Roman" w:cs="Times New Roman"/>
          <w:color w:val="333333"/>
          <w:sz w:val="24"/>
          <w:szCs w:val="24"/>
        </w:rPr>
        <w:t>Advanced level of English both in speaking and writi</w:t>
      </w:r>
    </w:p>
    <w:p w14:paraId="24ACFCC2" w14:textId="7FE54851" w:rsidR="0D93F13C" w:rsidRDefault="149BB09E" w:rsidP="73F2688B">
      <w:pPr>
        <w:pStyle w:val="Paragrafoelenco"/>
        <w:numPr>
          <w:ilvl w:val="0"/>
          <w:numId w:val="1"/>
        </w:numPr>
        <w:jc w:val="both"/>
        <w:rPr>
          <w:rFonts w:ascii="Times New Roman" w:eastAsia="Times New Roman" w:hAnsi="Times New Roman" w:cs="Times New Roman"/>
          <w:sz w:val="24"/>
          <w:szCs w:val="24"/>
        </w:rPr>
      </w:pPr>
      <w:r w:rsidRPr="73F2688B">
        <w:rPr>
          <w:rFonts w:ascii="Times New Roman" w:eastAsia="Times New Roman" w:hAnsi="Times New Roman" w:cs="Times New Roman"/>
          <w:color w:val="333333"/>
          <w:sz w:val="24"/>
          <w:szCs w:val="24"/>
        </w:rPr>
        <w:t xml:space="preserve">English level </w:t>
      </w:r>
      <w:r w:rsidR="32E481BD" w:rsidRPr="73F2688B">
        <w:rPr>
          <w:rFonts w:ascii="Times New Roman" w:eastAsia="Times New Roman" w:hAnsi="Times New Roman" w:cs="Times New Roman"/>
          <w:color w:val="333333"/>
          <w:sz w:val="24"/>
          <w:szCs w:val="24"/>
        </w:rPr>
        <w:t xml:space="preserve"> (C1/C2)</w:t>
      </w:r>
    </w:p>
    <w:p w14:paraId="50EF4545" w14:textId="1CEE69FD" w:rsidR="0D93F13C" w:rsidRDefault="0D93F13C" w:rsidP="2CF83387">
      <w:pPr>
        <w:pStyle w:val="Paragrafoelenco"/>
        <w:numPr>
          <w:ilvl w:val="0"/>
          <w:numId w:val="1"/>
        </w:num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Organisation skills and efficiency</w:t>
      </w:r>
      <w:r w:rsidR="7014D8F5" w:rsidRPr="73F2688B">
        <w:rPr>
          <w:rFonts w:ascii="Times New Roman" w:eastAsia="Times New Roman" w:hAnsi="Times New Roman" w:cs="Times New Roman"/>
          <w:sz w:val="24"/>
          <w:szCs w:val="24"/>
        </w:rPr>
        <w:t xml:space="preserve"> </w:t>
      </w:r>
    </w:p>
    <w:p w14:paraId="54BF07FE" w14:textId="42C4F88A" w:rsidR="024BD203" w:rsidRDefault="024BD203" w:rsidP="73F2688B">
      <w:pPr>
        <w:pStyle w:val="Paragrafoelenco"/>
        <w:numPr>
          <w:ilvl w:val="0"/>
          <w:numId w:val="1"/>
        </w:numPr>
        <w:jc w:val="both"/>
        <w:rPr>
          <w:rFonts w:ascii="Times New Roman" w:eastAsia="Times New Roman" w:hAnsi="Times New Roman" w:cs="Times New Roman"/>
          <w:sz w:val="24"/>
          <w:szCs w:val="24"/>
          <w:highlight w:val="yellow"/>
        </w:rPr>
      </w:pPr>
      <w:r w:rsidRPr="73F2688B">
        <w:rPr>
          <w:rFonts w:ascii="Times New Roman" w:eastAsia="Times New Roman" w:hAnsi="Times New Roman" w:cs="Times New Roman"/>
          <w:sz w:val="24"/>
          <w:szCs w:val="24"/>
          <w:highlight w:val="yellow"/>
        </w:rPr>
        <w:t>Attention to details is highly relevant for this position</w:t>
      </w:r>
    </w:p>
    <w:p w14:paraId="0E21E637" w14:textId="5F88C449" w:rsidR="7014D8F5" w:rsidRDefault="7014D8F5" w:rsidP="73F2688B">
      <w:pPr>
        <w:pStyle w:val="Paragrafoelenco"/>
        <w:numPr>
          <w:ilvl w:val="0"/>
          <w:numId w:val="1"/>
        </w:num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Negotiation skills — Bringing others together and trying to reconcile differences.</w:t>
      </w:r>
    </w:p>
    <w:p w14:paraId="2F16C481" w14:textId="3E379575" w:rsidR="5DFC51E0" w:rsidRDefault="5DFC51E0" w:rsidP="73F2688B">
      <w:pPr>
        <w:pStyle w:val="Paragrafoelenco"/>
        <w:numPr>
          <w:ilvl w:val="0"/>
          <w:numId w:val="1"/>
        </w:num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lastRenderedPageBreak/>
        <w:t>Be available, flexible and motivated.</w:t>
      </w:r>
    </w:p>
    <w:p w14:paraId="331C54CE" w14:textId="4DE6AC20" w:rsidR="0D93F13C" w:rsidRDefault="0D93F13C" w:rsidP="2CF83387">
      <w:pPr>
        <w:pStyle w:val="Paragrafoelenco"/>
        <w:numPr>
          <w:ilvl w:val="0"/>
          <w:numId w:val="1"/>
        </w:numPr>
        <w:jc w:val="both"/>
        <w:rPr>
          <w:rFonts w:ascii="Times New Roman" w:eastAsia="Times New Roman" w:hAnsi="Times New Roman" w:cs="Times New Roman"/>
          <w:sz w:val="24"/>
          <w:szCs w:val="24"/>
        </w:rPr>
      </w:pPr>
      <w:r w:rsidRPr="73F2688B">
        <w:rPr>
          <w:rFonts w:ascii="Times New Roman" w:eastAsia="Times New Roman" w:hAnsi="Times New Roman" w:cs="Times New Roman"/>
          <w:sz w:val="24"/>
          <w:szCs w:val="24"/>
        </w:rPr>
        <w:t>Proactive, responsible and able to work independently</w:t>
      </w:r>
    </w:p>
    <w:p w14:paraId="52A7B88C" w14:textId="7FE7B4BE" w:rsidR="2CF83387" w:rsidRDefault="2CF83387" w:rsidP="2CF83387">
      <w:pPr>
        <w:jc w:val="both"/>
        <w:rPr>
          <w:rFonts w:ascii="Times New Roman" w:eastAsia="Times New Roman" w:hAnsi="Times New Roman" w:cs="Times New Roman"/>
          <w:sz w:val="24"/>
          <w:szCs w:val="24"/>
        </w:rPr>
      </w:pPr>
    </w:p>
    <w:p w14:paraId="3E0086A2" w14:textId="017F459A" w:rsidR="0D93F13C" w:rsidRDefault="0D93F13C" w:rsidP="73F2688B">
      <w:pPr>
        <w:spacing w:after="0"/>
        <w:jc w:val="both"/>
        <w:rPr>
          <w:rFonts w:ascii="Times New Roman" w:eastAsia="Times New Roman" w:hAnsi="Times New Roman" w:cs="Times New Roman"/>
          <w:i/>
          <w:iCs/>
          <w:sz w:val="24"/>
          <w:szCs w:val="24"/>
        </w:rPr>
      </w:pPr>
      <w:r w:rsidRPr="73F2688B">
        <w:rPr>
          <w:rFonts w:ascii="Times New Roman" w:eastAsia="Times New Roman" w:hAnsi="Times New Roman" w:cs="Times New Roman"/>
          <w:i/>
          <w:iCs/>
          <w:sz w:val="24"/>
          <w:szCs w:val="24"/>
        </w:rPr>
        <w:t xml:space="preserve">Interested? Please send your application composed of: </w:t>
      </w:r>
    </w:p>
    <w:p w14:paraId="7752C83A" w14:textId="7243EFBD" w:rsidR="0D93F13C" w:rsidRDefault="0D93F13C" w:rsidP="73F2688B">
      <w:pPr>
        <w:spacing w:after="0"/>
        <w:jc w:val="both"/>
        <w:rPr>
          <w:rFonts w:ascii="Times New Roman" w:eastAsia="Times New Roman" w:hAnsi="Times New Roman" w:cs="Times New Roman"/>
          <w:i/>
          <w:iCs/>
          <w:sz w:val="24"/>
          <w:szCs w:val="24"/>
        </w:rPr>
      </w:pPr>
      <w:r w:rsidRPr="73F2688B">
        <w:rPr>
          <w:rFonts w:ascii="Times New Roman" w:eastAsia="Times New Roman" w:hAnsi="Times New Roman" w:cs="Times New Roman"/>
          <w:i/>
          <w:iCs/>
          <w:sz w:val="24"/>
          <w:szCs w:val="24"/>
        </w:rPr>
        <w:t xml:space="preserve">Curriculum Vitae (max. </w:t>
      </w:r>
      <w:r w:rsidR="32E720B2" w:rsidRPr="73F2688B">
        <w:rPr>
          <w:rFonts w:ascii="Times New Roman" w:eastAsia="Times New Roman" w:hAnsi="Times New Roman" w:cs="Times New Roman"/>
          <w:i/>
          <w:iCs/>
          <w:sz w:val="24"/>
          <w:szCs w:val="24"/>
        </w:rPr>
        <w:t>1</w:t>
      </w:r>
      <w:r w:rsidRPr="73F2688B">
        <w:rPr>
          <w:rFonts w:ascii="Times New Roman" w:eastAsia="Times New Roman" w:hAnsi="Times New Roman" w:cs="Times New Roman"/>
          <w:i/>
          <w:iCs/>
          <w:sz w:val="24"/>
          <w:szCs w:val="24"/>
        </w:rPr>
        <w:t xml:space="preserve"> page</w:t>
      </w:r>
      <w:r w:rsidRPr="73F2688B">
        <w:rPr>
          <w:rFonts w:ascii="Times New Roman" w:eastAsia="Times New Roman" w:hAnsi="Times New Roman" w:cs="Times New Roman"/>
          <w:i/>
          <w:iCs/>
          <w:strike/>
          <w:sz w:val="24"/>
          <w:szCs w:val="24"/>
        </w:rPr>
        <w:t>s</w:t>
      </w:r>
      <w:r w:rsidRPr="73F2688B">
        <w:rPr>
          <w:rFonts w:ascii="Times New Roman" w:eastAsia="Times New Roman" w:hAnsi="Times New Roman" w:cs="Times New Roman"/>
          <w:i/>
          <w:iCs/>
          <w:sz w:val="24"/>
          <w:szCs w:val="24"/>
        </w:rPr>
        <w:t xml:space="preserve">) </w:t>
      </w:r>
    </w:p>
    <w:p w14:paraId="13828B8C" w14:textId="58B0B4E8" w:rsidR="0D93F13C" w:rsidRDefault="0D93F13C" w:rsidP="73F2688B">
      <w:pPr>
        <w:spacing w:after="0"/>
        <w:jc w:val="both"/>
        <w:rPr>
          <w:rFonts w:ascii="Times New Roman" w:eastAsia="Times New Roman" w:hAnsi="Times New Roman" w:cs="Times New Roman"/>
          <w:i/>
          <w:iCs/>
          <w:sz w:val="24"/>
          <w:szCs w:val="24"/>
        </w:rPr>
      </w:pPr>
      <w:r w:rsidRPr="73F2688B">
        <w:rPr>
          <w:rFonts w:ascii="Times New Roman" w:eastAsia="Times New Roman" w:hAnsi="Times New Roman" w:cs="Times New Roman"/>
          <w:i/>
          <w:iCs/>
          <w:sz w:val="24"/>
          <w:szCs w:val="24"/>
        </w:rPr>
        <w:t>Motivation Letter (max. 1 page)</w:t>
      </w:r>
    </w:p>
    <w:p w14:paraId="0C90D9C5" w14:textId="78C8AA6A" w:rsidR="0D93F13C" w:rsidRDefault="3729F5D8" w:rsidP="73F2688B">
      <w:pPr>
        <w:spacing w:after="0"/>
        <w:jc w:val="both"/>
        <w:rPr>
          <w:rFonts w:ascii="Times New Roman" w:eastAsia="Times New Roman" w:hAnsi="Times New Roman" w:cs="Times New Roman"/>
          <w:i/>
          <w:iCs/>
          <w:sz w:val="24"/>
          <w:szCs w:val="24"/>
        </w:rPr>
      </w:pPr>
      <w:r w:rsidRPr="73F2688B">
        <w:rPr>
          <w:rFonts w:ascii="Times New Roman" w:eastAsia="Times New Roman" w:hAnsi="Times New Roman" w:cs="Times New Roman"/>
          <w:i/>
          <w:iCs/>
          <w:sz w:val="24"/>
          <w:szCs w:val="24"/>
        </w:rPr>
        <w:t>In your application please indicate the f</w:t>
      </w:r>
      <w:r w:rsidR="0D93F13C" w:rsidRPr="73F2688B">
        <w:rPr>
          <w:rFonts w:ascii="Times New Roman" w:eastAsia="Times New Roman" w:hAnsi="Times New Roman" w:cs="Times New Roman"/>
          <w:i/>
          <w:iCs/>
          <w:sz w:val="24"/>
          <w:szCs w:val="24"/>
        </w:rPr>
        <w:t>unding mechanism (Erasmus+ grant, other)</w:t>
      </w:r>
      <w:r w:rsidR="564844C1" w:rsidRPr="73F2688B">
        <w:rPr>
          <w:rFonts w:ascii="Times New Roman" w:eastAsia="Times New Roman" w:hAnsi="Times New Roman" w:cs="Times New Roman"/>
          <w:i/>
          <w:iCs/>
          <w:sz w:val="24"/>
          <w:szCs w:val="24"/>
        </w:rPr>
        <w:t xml:space="preserve"> that you are planning to have.</w:t>
      </w:r>
      <w:r w:rsidR="0D93F13C" w:rsidRPr="73F2688B">
        <w:rPr>
          <w:rFonts w:ascii="Times New Roman" w:eastAsia="Times New Roman" w:hAnsi="Times New Roman" w:cs="Times New Roman"/>
          <w:i/>
          <w:iCs/>
          <w:sz w:val="24"/>
          <w:szCs w:val="24"/>
        </w:rPr>
        <w:t xml:space="preserve"> </w:t>
      </w:r>
    </w:p>
    <w:p w14:paraId="1242D02E" w14:textId="0C4B11B9" w:rsidR="0D93F13C" w:rsidRDefault="0D93F13C" w:rsidP="73F2688B">
      <w:pPr>
        <w:spacing w:after="0"/>
        <w:jc w:val="both"/>
        <w:rPr>
          <w:rFonts w:ascii="Times New Roman" w:eastAsia="Times New Roman" w:hAnsi="Times New Roman" w:cs="Times New Roman"/>
          <w:i/>
          <w:iCs/>
          <w:sz w:val="24"/>
          <w:szCs w:val="24"/>
          <w:highlight w:val="yellow"/>
        </w:rPr>
      </w:pPr>
      <w:r w:rsidRPr="73F2688B">
        <w:rPr>
          <w:rFonts w:ascii="Times New Roman" w:eastAsia="Times New Roman" w:hAnsi="Times New Roman" w:cs="Times New Roman"/>
          <w:i/>
          <w:iCs/>
          <w:sz w:val="24"/>
          <w:szCs w:val="24"/>
        </w:rPr>
        <w:t xml:space="preserve">before </w:t>
      </w:r>
      <w:r w:rsidR="007D3A91">
        <w:rPr>
          <w:rFonts w:ascii="Times New Roman" w:eastAsia="Times New Roman" w:hAnsi="Times New Roman" w:cs="Times New Roman"/>
          <w:i/>
          <w:iCs/>
          <w:sz w:val="24"/>
          <w:szCs w:val="24"/>
        </w:rPr>
        <w:t>10</w:t>
      </w:r>
      <w:r w:rsidRPr="73F2688B">
        <w:rPr>
          <w:rFonts w:ascii="Times New Roman" w:eastAsia="Times New Roman" w:hAnsi="Times New Roman" w:cs="Times New Roman"/>
          <w:i/>
          <w:iCs/>
          <w:sz w:val="24"/>
          <w:szCs w:val="24"/>
        </w:rPr>
        <w:t>th</w:t>
      </w:r>
      <w:r w:rsidR="1AD95D88" w:rsidRPr="73F2688B">
        <w:rPr>
          <w:rFonts w:ascii="Times New Roman" w:eastAsia="Times New Roman" w:hAnsi="Times New Roman" w:cs="Times New Roman"/>
          <w:i/>
          <w:iCs/>
          <w:sz w:val="24"/>
          <w:szCs w:val="24"/>
        </w:rPr>
        <w:t xml:space="preserve"> </w:t>
      </w:r>
      <w:r w:rsidR="007D3A91">
        <w:rPr>
          <w:rFonts w:ascii="Times New Roman" w:eastAsia="Times New Roman" w:hAnsi="Times New Roman" w:cs="Times New Roman"/>
          <w:i/>
          <w:iCs/>
          <w:sz w:val="24"/>
          <w:szCs w:val="24"/>
        </w:rPr>
        <w:t>May</w:t>
      </w:r>
      <w:r w:rsidRPr="73F2688B">
        <w:rPr>
          <w:rFonts w:ascii="Times New Roman" w:eastAsia="Times New Roman" w:hAnsi="Times New Roman" w:cs="Times New Roman"/>
          <w:i/>
          <w:iCs/>
          <w:sz w:val="24"/>
          <w:szCs w:val="24"/>
        </w:rPr>
        <w:t xml:space="preserve"> 202</w:t>
      </w:r>
      <w:r w:rsidR="5317AC55" w:rsidRPr="73F2688B">
        <w:rPr>
          <w:rFonts w:ascii="Times New Roman" w:eastAsia="Times New Roman" w:hAnsi="Times New Roman" w:cs="Times New Roman"/>
          <w:i/>
          <w:iCs/>
          <w:sz w:val="24"/>
          <w:szCs w:val="24"/>
        </w:rPr>
        <w:t>4</w:t>
      </w:r>
      <w:r w:rsidRPr="73F2688B">
        <w:rPr>
          <w:rFonts w:ascii="Times New Roman" w:eastAsia="Times New Roman" w:hAnsi="Times New Roman" w:cs="Times New Roman"/>
          <w:i/>
          <w:iCs/>
          <w:sz w:val="24"/>
          <w:szCs w:val="24"/>
        </w:rPr>
        <w:t xml:space="preserve"> to: </w:t>
      </w:r>
      <w:hyperlink r:id="rId7">
        <w:r w:rsidR="6DACDF1C" w:rsidRPr="73F2688B">
          <w:rPr>
            <w:rStyle w:val="Collegamentoipertestuale"/>
            <w:rFonts w:ascii="Times New Roman" w:eastAsia="Times New Roman" w:hAnsi="Times New Roman" w:cs="Times New Roman"/>
            <w:i/>
            <w:iCs/>
            <w:sz w:val="24"/>
            <w:szCs w:val="24"/>
          </w:rPr>
          <w:t>ophelie.peillex</w:t>
        </w:r>
        <w:r w:rsidRPr="73F2688B">
          <w:rPr>
            <w:rStyle w:val="Collegamentoipertestuale"/>
            <w:rFonts w:ascii="Times New Roman" w:eastAsia="Times New Roman" w:hAnsi="Times New Roman" w:cs="Times New Roman"/>
            <w:i/>
            <w:iCs/>
            <w:sz w:val="24"/>
            <w:szCs w:val="24"/>
          </w:rPr>
          <w:t>@educationemployers.eu</w:t>
        </w:r>
      </w:hyperlink>
      <w:r w:rsidR="5908FC42" w:rsidRPr="73F2688B">
        <w:rPr>
          <w:rFonts w:ascii="Times New Roman" w:eastAsia="Times New Roman" w:hAnsi="Times New Roman" w:cs="Times New Roman"/>
          <w:i/>
          <w:iCs/>
          <w:sz w:val="24"/>
          <w:szCs w:val="24"/>
        </w:rPr>
        <w:t xml:space="preserve"> </w:t>
      </w:r>
      <w:r w:rsidR="5908FC42" w:rsidRPr="73F2688B">
        <w:rPr>
          <w:rFonts w:ascii="Times New Roman" w:eastAsia="Times New Roman" w:hAnsi="Times New Roman" w:cs="Times New Roman"/>
          <w:i/>
          <w:iCs/>
          <w:sz w:val="24"/>
          <w:szCs w:val="24"/>
          <w:highlight w:val="yellow"/>
        </w:rPr>
        <w:t xml:space="preserve">and </w:t>
      </w:r>
      <w:hyperlink r:id="rId8">
        <w:r w:rsidR="5908FC42" w:rsidRPr="73F2688B">
          <w:rPr>
            <w:rStyle w:val="Collegamentoipertestuale"/>
            <w:rFonts w:ascii="Times New Roman" w:eastAsia="Times New Roman" w:hAnsi="Times New Roman" w:cs="Times New Roman"/>
            <w:i/>
            <w:iCs/>
            <w:sz w:val="24"/>
            <w:szCs w:val="24"/>
            <w:highlight w:val="yellow"/>
          </w:rPr>
          <w:t>monika.hoangthe@educationemployers.eu</w:t>
        </w:r>
      </w:hyperlink>
      <w:r w:rsidR="5908FC42" w:rsidRPr="73F2688B">
        <w:rPr>
          <w:rFonts w:ascii="Times New Roman" w:eastAsia="Times New Roman" w:hAnsi="Times New Roman" w:cs="Times New Roman"/>
          <w:i/>
          <w:iCs/>
          <w:sz w:val="24"/>
          <w:szCs w:val="24"/>
          <w:highlight w:val="yellow"/>
        </w:rPr>
        <w:t xml:space="preserve"> in copy</w:t>
      </w:r>
    </w:p>
    <w:p w14:paraId="44FA95BF" w14:textId="41458E9B" w:rsidR="2CF83387" w:rsidRDefault="2CF83387" w:rsidP="73F2688B">
      <w:pPr>
        <w:jc w:val="both"/>
        <w:rPr>
          <w:rFonts w:ascii="Times New Roman" w:eastAsia="Times New Roman" w:hAnsi="Times New Roman" w:cs="Times New Roman"/>
          <w:sz w:val="24"/>
          <w:szCs w:val="24"/>
        </w:rPr>
      </w:pPr>
    </w:p>
    <w:p w14:paraId="6A577BC0" w14:textId="39036003" w:rsidR="2CF83387" w:rsidRDefault="2CF83387" w:rsidP="73F2688B">
      <w:pPr>
        <w:jc w:val="both"/>
        <w:rPr>
          <w:rFonts w:ascii="Times New Roman" w:eastAsia="Times New Roman" w:hAnsi="Times New Roman" w:cs="Times New Roman"/>
          <w:sz w:val="24"/>
          <w:szCs w:val="24"/>
        </w:rPr>
      </w:pPr>
    </w:p>
    <w:p w14:paraId="6F8DC9B6" w14:textId="5737A3F5" w:rsidR="2CF83387" w:rsidRDefault="2CF83387" w:rsidP="73F2688B">
      <w:pPr>
        <w:jc w:val="both"/>
        <w:rPr>
          <w:rFonts w:ascii="Times New Roman" w:eastAsia="Times New Roman" w:hAnsi="Times New Roman" w:cs="Times New Roman"/>
          <w:sz w:val="24"/>
          <w:szCs w:val="24"/>
        </w:rPr>
      </w:pPr>
    </w:p>
    <w:sectPr w:rsidR="2CF8338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C9A8A"/>
    <w:multiLevelType w:val="hybridMultilevel"/>
    <w:tmpl w:val="7F3ECE52"/>
    <w:lvl w:ilvl="0" w:tplc="AAB205DC">
      <w:start w:val="1"/>
      <w:numFmt w:val="bullet"/>
      <w:lvlText w:val=""/>
      <w:lvlJc w:val="left"/>
      <w:pPr>
        <w:ind w:left="720" w:hanging="360"/>
      </w:pPr>
      <w:rPr>
        <w:rFonts w:ascii="Symbol" w:hAnsi="Symbol" w:hint="default"/>
      </w:rPr>
    </w:lvl>
    <w:lvl w:ilvl="1" w:tplc="4BB275A2">
      <w:start w:val="1"/>
      <w:numFmt w:val="bullet"/>
      <w:lvlText w:val="o"/>
      <w:lvlJc w:val="left"/>
      <w:pPr>
        <w:ind w:left="1440" w:hanging="360"/>
      </w:pPr>
      <w:rPr>
        <w:rFonts w:ascii="Courier New" w:hAnsi="Courier New" w:hint="default"/>
      </w:rPr>
    </w:lvl>
    <w:lvl w:ilvl="2" w:tplc="3BF45260">
      <w:start w:val="1"/>
      <w:numFmt w:val="bullet"/>
      <w:lvlText w:val=""/>
      <w:lvlJc w:val="left"/>
      <w:pPr>
        <w:ind w:left="2160" w:hanging="360"/>
      </w:pPr>
      <w:rPr>
        <w:rFonts w:ascii="Wingdings" w:hAnsi="Wingdings" w:hint="default"/>
      </w:rPr>
    </w:lvl>
    <w:lvl w:ilvl="3" w:tplc="A3CAF624">
      <w:start w:val="1"/>
      <w:numFmt w:val="bullet"/>
      <w:lvlText w:val=""/>
      <w:lvlJc w:val="left"/>
      <w:pPr>
        <w:ind w:left="2880" w:hanging="360"/>
      </w:pPr>
      <w:rPr>
        <w:rFonts w:ascii="Symbol" w:hAnsi="Symbol" w:hint="default"/>
      </w:rPr>
    </w:lvl>
    <w:lvl w:ilvl="4" w:tplc="616A7430">
      <w:start w:val="1"/>
      <w:numFmt w:val="bullet"/>
      <w:lvlText w:val="o"/>
      <w:lvlJc w:val="left"/>
      <w:pPr>
        <w:ind w:left="3600" w:hanging="360"/>
      </w:pPr>
      <w:rPr>
        <w:rFonts w:ascii="Courier New" w:hAnsi="Courier New" w:hint="default"/>
      </w:rPr>
    </w:lvl>
    <w:lvl w:ilvl="5" w:tplc="B74C67C6">
      <w:start w:val="1"/>
      <w:numFmt w:val="bullet"/>
      <w:lvlText w:val=""/>
      <w:lvlJc w:val="left"/>
      <w:pPr>
        <w:ind w:left="4320" w:hanging="360"/>
      </w:pPr>
      <w:rPr>
        <w:rFonts w:ascii="Wingdings" w:hAnsi="Wingdings" w:hint="default"/>
      </w:rPr>
    </w:lvl>
    <w:lvl w:ilvl="6" w:tplc="9F1430C0">
      <w:start w:val="1"/>
      <w:numFmt w:val="bullet"/>
      <w:lvlText w:val=""/>
      <w:lvlJc w:val="left"/>
      <w:pPr>
        <w:ind w:left="5040" w:hanging="360"/>
      </w:pPr>
      <w:rPr>
        <w:rFonts w:ascii="Symbol" w:hAnsi="Symbol" w:hint="default"/>
      </w:rPr>
    </w:lvl>
    <w:lvl w:ilvl="7" w:tplc="8424E05A">
      <w:start w:val="1"/>
      <w:numFmt w:val="bullet"/>
      <w:lvlText w:val="o"/>
      <w:lvlJc w:val="left"/>
      <w:pPr>
        <w:ind w:left="5760" w:hanging="360"/>
      </w:pPr>
      <w:rPr>
        <w:rFonts w:ascii="Courier New" w:hAnsi="Courier New" w:hint="default"/>
      </w:rPr>
    </w:lvl>
    <w:lvl w:ilvl="8" w:tplc="9C4C79C0">
      <w:start w:val="1"/>
      <w:numFmt w:val="bullet"/>
      <w:lvlText w:val=""/>
      <w:lvlJc w:val="left"/>
      <w:pPr>
        <w:ind w:left="6480" w:hanging="360"/>
      </w:pPr>
      <w:rPr>
        <w:rFonts w:ascii="Wingdings" w:hAnsi="Wingdings" w:hint="default"/>
      </w:rPr>
    </w:lvl>
  </w:abstractNum>
  <w:abstractNum w:abstractNumId="1" w15:restartNumberingAfterBreak="0">
    <w:nsid w:val="5F6F0FE5"/>
    <w:multiLevelType w:val="hybridMultilevel"/>
    <w:tmpl w:val="D1E26006"/>
    <w:lvl w:ilvl="0" w:tplc="29E483D0">
      <w:start w:val="1"/>
      <w:numFmt w:val="bullet"/>
      <w:lvlText w:val=""/>
      <w:lvlJc w:val="left"/>
      <w:pPr>
        <w:ind w:left="720" w:hanging="360"/>
      </w:pPr>
      <w:rPr>
        <w:rFonts w:ascii="Wingdings" w:hAnsi="Wingdings" w:hint="default"/>
      </w:rPr>
    </w:lvl>
    <w:lvl w:ilvl="1" w:tplc="277875B4">
      <w:start w:val="1"/>
      <w:numFmt w:val="bullet"/>
      <w:lvlText w:val="o"/>
      <w:lvlJc w:val="left"/>
      <w:pPr>
        <w:ind w:left="1440" w:hanging="360"/>
      </w:pPr>
      <w:rPr>
        <w:rFonts w:ascii="Courier New" w:hAnsi="Courier New" w:hint="default"/>
      </w:rPr>
    </w:lvl>
    <w:lvl w:ilvl="2" w:tplc="05D2C4FE">
      <w:start w:val="1"/>
      <w:numFmt w:val="bullet"/>
      <w:lvlText w:val=""/>
      <w:lvlJc w:val="left"/>
      <w:pPr>
        <w:ind w:left="2160" w:hanging="360"/>
      </w:pPr>
      <w:rPr>
        <w:rFonts w:ascii="Wingdings" w:hAnsi="Wingdings" w:hint="default"/>
      </w:rPr>
    </w:lvl>
    <w:lvl w:ilvl="3" w:tplc="C5443DAE">
      <w:start w:val="1"/>
      <w:numFmt w:val="bullet"/>
      <w:lvlText w:val=""/>
      <w:lvlJc w:val="left"/>
      <w:pPr>
        <w:ind w:left="2880" w:hanging="360"/>
      </w:pPr>
      <w:rPr>
        <w:rFonts w:ascii="Symbol" w:hAnsi="Symbol" w:hint="default"/>
      </w:rPr>
    </w:lvl>
    <w:lvl w:ilvl="4" w:tplc="AB0ED0B4">
      <w:start w:val="1"/>
      <w:numFmt w:val="bullet"/>
      <w:lvlText w:val="o"/>
      <w:lvlJc w:val="left"/>
      <w:pPr>
        <w:ind w:left="3600" w:hanging="360"/>
      </w:pPr>
      <w:rPr>
        <w:rFonts w:ascii="Courier New" w:hAnsi="Courier New" w:hint="default"/>
      </w:rPr>
    </w:lvl>
    <w:lvl w:ilvl="5" w:tplc="286AC340">
      <w:start w:val="1"/>
      <w:numFmt w:val="bullet"/>
      <w:lvlText w:val=""/>
      <w:lvlJc w:val="left"/>
      <w:pPr>
        <w:ind w:left="4320" w:hanging="360"/>
      </w:pPr>
      <w:rPr>
        <w:rFonts w:ascii="Wingdings" w:hAnsi="Wingdings" w:hint="default"/>
      </w:rPr>
    </w:lvl>
    <w:lvl w:ilvl="6" w:tplc="0B42649E">
      <w:start w:val="1"/>
      <w:numFmt w:val="bullet"/>
      <w:lvlText w:val=""/>
      <w:lvlJc w:val="left"/>
      <w:pPr>
        <w:ind w:left="5040" w:hanging="360"/>
      </w:pPr>
      <w:rPr>
        <w:rFonts w:ascii="Symbol" w:hAnsi="Symbol" w:hint="default"/>
      </w:rPr>
    </w:lvl>
    <w:lvl w:ilvl="7" w:tplc="5C30048C">
      <w:start w:val="1"/>
      <w:numFmt w:val="bullet"/>
      <w:lvlText w:val="o"/>
      <w:lvlJc w:val="left"/>
      <w:pPr>
        <w:ind w:left="5760" w:hanging="360"/>
      </w:pPr>
      <w:rPr>
        <w:rFonts w:ascii="Courier New" w:hAnsi="Courier New" w:hint="default"/>
      </w:rPr>
    </w:lvl>
    <w:lvl w:ilvl="8" w:tplc="C0AE5B72">
      <w:start w:val="1"/>
      <w:numFmt w:val="bullet"/>
      <w:lvlText w:val=""/>
      <w:lvlJc w:val="left"/>
      <w:pPr>
        <w:ind w:left="6480" w:hanging="360"/>
      </w:pPr>
      <w:rPr>
        <w:rFonts w:ascii="Wingdings" w:hAnsi="Wingdings" w:hint="default"/>
      </w:rPr>
    </w:lvl>
  </w:abstractNum>
  <w:abstractNum w:abstractNumId="2" w15:restartNumberingAfterBreak="0">
    <w:nsid w:val="7FDF6C89"/>
    <w:multiLevelType w:val="hybridMultilevel"/>
    <w:tmpl w:val="4288C732"/>
    <w:lvl w:ilvl="0" w:tplc="61C2BDC2">
      <w:start w:val="1"/>
      <w:numFmt w:val="bullet"/>
      <w:lvlText w:val=""/>
      <w:lvlJc w:val="left"/>
      <w:pPr>
        <w:ind w:left="720" w:hanging="360"/>
      </w:pPr>
      <w:rPr>
        <w:rFonts w:ascii="Symbol" w:hAnsi="Symbol" w:hint="default"/>
      </w:rPr>
    </w:lvl>
    <w:lvl w:ilvl="1" w:tplc="4FA27BE0">
      <w:start w:val="1"/>
      <w:numFmt w:val="bullet"/>
      <w:lvlText w:val="o"/>
      <w:lvlJc w:val="left"/>
      <w:pPr>
        <w:ind w:left="1440" w:hanging="360"/>
      </w:pPr>
      <w:rPr>
        <w:rFonts w:ascii="Courier New" w:hAnsi="Courier New" w:hint="default"/>
      </w:rPr>
    </w:lvl>
    <w:lvl w:ilvl="2" w:tplc="BB4E5928">
      <w:start w:val="1"/>
      <w:numFmt w:val="bullet"/>
      <w:lvlText w:val=""/>
      <w:lvlJc w:val="left"/>
      <w:pPr>
        <w:ind w:left="2160" w:hanging="360"/>
      </w:pPr>
      <w:rPr>
        <w:rFonts w:ascii="Wingdings" w:hAnsi="Wingdings" w:hint="default"/>
      </w:rPr>
    </w:lvl>
    <w:lvl w:ilvl="3" w:tplc="BA0A8A50">
      <w:start w:val="1"/>
      <w:numFmt w:val="bullet"/>
      <w:lvlText w:val=""/>
      <w:lvlJc w:val="left"/>
      <w:pPr>
        <w:ind w:left="2880" w:hanging="360"/>
      </w:pPr>
      <w:rPr>
        <w:rFonts w:ascii="Symbol" w:hAnsi="Symbol" w:hint="default"/>
      </w:rPr>
    </w:lvl>
    <w:lvl w:ilvl="4" w:tplc="830CE7FA">
      <w:start w:val="1"/>
      <w:numFmt w:val="bullet"/>
      <w:lvlText w:val="o"/>
      <w:lvlJc w:val="left"/>
      <w:pPr>
        <w:ind w:left="3600" w:hanging="360"/>
      </w:pPr>
      <w:rPr>
        <w:rFonts w:ascii="Courier New" w:hAnsi="Courier New" w:hint="default"/>
      </w:rPr>
    </w:lvl>
    <w:lvl w:ilvl="5" w:tplc="10D405D0">
      <w:start w:val="1"/>
      <w:numFmt w:val="bullet"/>
      <w:lvlText w:val=""/>
      <w:lvlJc w:val="left"/>
      <w:pPr>
        <w:ind w:left="4320" w:hanging="360"/>
      </w:pPr>
      <w:rPr>
        <w:rFonts w:ascii="Wingdings" w:hAnsi="Wingdings" w:hint="default"/>
      </w:rPr>
    </w:lvl>
    <w:lvl w:ilvl="6" w:tplc="35AC820A">
      <w:start w:val="1"/>
      <w:numFmt w:val="bullet"/>
      <w:lvlText w:val=""/>
      <w:lvlJc w:val="left"/>
      <w:pPr>
        <w:ind w:left="5040" w:hanging="360"/>
      </w:pPr>
      <w:rPr>
        <w:rFonts w:ascii="Symbol" w:hAnsi="Symbol" w:hint="default"/>
      </w:rPr>
    </w:lvl>
    <w:lvl w:ilvl="7" w:tplc="37D41592">
      <w:start w:val="1"/>
      <w:numFmt w:val="bullet"/>
      <w:lvlText w:val="o"/>
      <w:lvlJc w:val="left"/>
      <w:pPr>
        <w:ind w:left="5760" w:hanging="360"/>
      </w:pPr>
      <w:rPr>
        <w:rFonts w:ascii="Courier New" w:hAnsi="Courier New" w:hint="default"/>
      </w:rPr>
    </w:lvl>
    <w:lvl w:ilvl="8" w:tplc="C5386B9C">
      <w:start w:val="1"/>
      <w:numFmt w:val="bullet"/>
      <w:lvlText w:val=""/>
      <w:lvlJc w:val="left"/>
      <w:pPr>
        <w:ind w:left="6480" w:hanging="360"/>
      </w:pPr>
      <w:rPr>
        <w:rFonts w:ascii="Wingdings" w:hAnsi="Wingdings" w:hint="default"/>
      </w:rPr>
    </w:lvl>
  </w:abstractNum>
  <w:abstractNum w:abstractNumId="3" w15:restartNumberingAfterBreak="0">
    <w:nsid w:val="7FE65AD6"/>
    <w:multiLevelType w:val="hybridMultilevel"/>
    <w:tmpl w:val="29CA6E88"/>
    <w:lvl w:ilvl="0" w:tplc="D130BE12">
      <w:start w:val="1"/>
      <w:numFmt w:val="bullet"/>
      <w:lvlText w:val=""/>
      <w:lvlJc w:val="left"/>
      <w:pPr>
        <w:ind w:left="720" w:hanging="360"/>
      </w:pPr>
      <w:rPr>
        <w:rFonts w:ascii="Wingdings" w:hAnsi="Wingdings" w:hint="default"/>
      </w:rPr>
    </w:lvl>
    <w:lvl w:ilvl="1" w:tplc="70644806">
      <w:start w:val="1"/>
      <w:numFmt w:val="bullet"/>
      <w:lvlText w:val="o"/>
      <w:lvlJc w:val="left"/>
      <w:pPr>
        <w:ind w:left="1440" w:hanging="360"/>
      </w:pPr>
      <w:rPr>
        <w:rFonts w:ascii="Courier New" w:hAnsi="Courier New" w:hint="default"/>
      </w:rPr>
    </w:lvl>
    <w:lvl w:ilvl="2" w:tplc="6A6C36DE">
      <w:start w:val="1"/>
      <w:numFmt w:val="bullet"/>
      <w:lvlText w:val=""/>
      <w:lvlJc w:val="left"/>
      <w:pPr>
        <w:ind w:left="2160" w:hanging="360"/>
      </w:pPr>
      <w:rPr>
        <w:rFonts w:ascii="Wingdings" w:hAnsi="Wingdings" w:hint="default"/>
      </w:rPr>
    </w:lvl>
    <w:lvl w:ilvl="3" w:tplc="53681C00">
      <w:start w:val="1"/>
      <w:numFmt w:val="bullet"/>
      <w:lvlText w:val=""/>
      <w:lvlJc w:val="left"/>
      <w:pPr>
        <w:ind w:left="2880" w:hanging="360"/>
      </w:pPr>
      <w:rPr>
        <w:rFonts w:ascii="Symbol" w:hAnsi="Symbol" w:hint="default"/>
      </w:rPr>
    </w:lvl>
    <w:lvl w:ilvl="4" w:tplc="A84CDAE4">
      <w:start w:val="1"/>
      <w:numFmt w:val="bullet"/>
      <w:lvlText w:val="o"/>
      <w:lvlJc w:val="left"/>
      <w:pPr>
        <w:ind w:left="3600" w:hanging="360"/>
      </w:pPr>
      <w:rPr>
        <w:rFonts w:ascii="Courier New" w:hAnsi="Courier New" w:hint="default"/>
      </w:rPr>
    </w:lvl>
    <w:lvl w:ilvl="5" w:tplc="E04C7B2E">
      <w:start w:val="1"/>
      <w:numFmt w:val="bullet"/>
      <w:lvlText w:val=""/>
      <w:lvlJc w:val="left"/>
      <w:pPr>
        <w:ind w:left="4320" w:hanging="360"/>
      </w:pPr>
      <w:rPr>
        <w:rFonts w:ascii="Wingdings" w:hAnsi="Wingdings" w:hint="default"/>
      </w:rPr>
    </w:lvl>
    <w:lvl w:ilvl="6" w:tplc="FD229870">
      <w:start w:val="1"/>
      <w:numFmt w:val="bullet"/>
      <w:lvlText w:val=""/>
      <w:lvlJc w:val="left"/>
      <w:pPr>
        <w:ind w:left="5040" w:hanging="360"/>
      </w:pPr>
      <w:rPr>
        <w:rFonts w:ascii="Symbol" w:hAnsi="Symbol" w:hint="default"/>
      </w:rPr>
    </w:lvl>
    <w:lvl w:ilvl="7" w:tplc="795E7994">
      <w:start w:val="1"/>
      <w:numFmt w:val="bullet"/>
      <w:lvlText w:val="o"/>
      <w:lvlJc w:val="left"/>
      <w:pPr>
        <w:ind w:left="5760" w:hanging="360"/>
      </w:pPr>
      <w:rPr>
        <w:rFonts w:ascii="Courier New" w:hAnsi="Courier New" w:hint="default"/>
      </w:rPr>
    </w:lvl>
    <w:lvl w:ilvl="8" w:tplc="8BC6A754">
      <w:start w:val="1"/>
      <w:numFmt w:val="bullet"/>
      <w:lvlText w:val=""/>
      <w:lvlJc w:val="left"/>
      <w:pPr>
        <w:ind w:left="6480" w:hanging="360"/>
      </w:pPr>
      <w:rPr>
        <w:rFonts w:ascii="Wingdings" w:hAnsi="Wingdings" w:hint="default"/>
      </w:rPr>
    </w:lvl>
  </w:abstractNum>
  <w:num w:numId="1" w16cid:durableId="1643315334">
    <w:abstractNumId w:val="2"/>
  </w:num>
  <w:num w:numId="2" w16cid:durableId="1414164147">
    <w:abstractNumId w:val="1"/>
  </w:num>
  <w:num w:numId="3" w16cid:durableId="171579170">
    <w:abstractNumId w:val="3"/>
  </w:num>
  <w:num w:numId="4" w16cid:durableId="543102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633D85"/>
    <w:rsid w:val="00362EF0"/>
    <w:rsid w:val="00574D17"/>
    <w:rsid w:val="007D3A91"/>
    <w:rsid w:val="01814BC6"/>
    <w:rsid w:val="024BD203"/>
    <w:rsid w:val="05BB9927"/>
    <w:rsid w:val="06056898"/>
    <w:rsid w:val="0654BCE9"/>
    <w:rsid w:val="098C5DAB"/>
    <w:rsid w:val="0D93F13C"/>
    <w:rsid w:val="0F93A6D4"/>
    <w:rsid w:val="0FFB9F2F"/>
    <w:rsid w:val="10C2665D"/>
    <w:rsid w:val="13333FF1"/>
    <w:rsid w:val="13789BFA"/>
    <w:rsid w:val="149BB09E"/>
    <w:rsid w:val="14BA228F"/>
    <w:rsid w:val="14CC809C"/>
    <w:rsid w:val="14CF1052"/>
    <w:rsid w:val="180E9E9A"/>
    <w:rsid w:val="1AD95D88"/>
    <w:rsid w:val="2034F0B3"/>
    <w:rsid w:val="2127EB7F"/>
    <w:rsid w:val="216DA14E"/>
    <w:rsid w:val="22A943D3"/>
    <w:rsid w:val="23763766"/>
    <w:rsid w:val="25065305"/>
    <w:rsid w:val="282232AE"/>
    <w:rsid w:val="2CF83387"/>
    <w:rsid w:val="2EBE4A9D"/>
    <w:rsid w:val="32E481BD"/>
    <w:rsid w:val="32E720B2"/>
    <w:rsid w:val="35DDE002"/>
    <w:rsid w:val="3729F5D8"/>
    <w:rsid w:val="386585D0"/>
    <w:rsid w:val="3AEADA73"/>
    <w:rsid w:val="3B86EAEF"/>
    <w:rsid w:val="3D1D7D6B"/>
    <w:rsid w:val="404CA28A"/>
    <w:rsid w:val="40F35629"/>
    <w:rsid w:val="4162097D"/>
    <w:rsid w:val="42475E03"/>
    <w:rsid w:val="43F72B7C"/>
    <w:rsid w:val="4458336B"/>
    <w:rsid w:val="44C9BEE9"/>
    <w:rsid w:val="452F1B15"/>
    <w:rsid w:val="46C4E25C"/>
    <w:rsid w:val="496D1B62"/>
    <w:rsid w:val="4A58F0CF"/>
    <w:rsid w:val="4EEB0C13"/>
    <w:rsid w:val="4EF15286"/>
    <w:rsid w:val="5317AC55"/>
    <w:rsid w:val="539AF62E"/>
    <w:rsid w:val="55633D85"/>
    <w:rsid w:val="564844C1"/>
    <w:rsid w:val="5908FC42"/>
    <w:rsid w:val="594CD11F"/>
    <w:rsid w:val="59A62FC9"/>
    <w:rsid w:val="5AB61B0A"/>
    <w:rsid w:val="5DFC51E0"/>
    <w:rsid w:val="5EF6ECDD"/>
    <w:rsid w:val="5FE7D19E"/>
    <w:rsid w:val="609391F8"/>
    <w:rsid w:val="6183A1FF"/>
    <w:rsid w:val="6702D37C"/>
    <w:rsid w:val="6707DA07"/>
    <w:rsid w:val="67EC57BE"/>
    <w:rsid w:val="689EA3DD"/>
    <w:rsid w:val="68BF04CE"/>
    <w:rsid w:val="6A5AD52F"/>
    <w:rsid w:val="6C19A5CB"/>
    <w:rsid w:val="6DACDF1C"/>
    <w:rsid w:val="6E3BA695"/>
    <w:rsid w:val="6E48FCAA"/>
    <w:rsid w:val="6EF4585D"/>
    <w:rsid w:val="6F2E4652"/>
    <w:rsid w:val="7014D8F5"/>
    <w:rsid w:val="71809D6C"/>
    <w:rsid w:val="7242F66D"/>
    <w:rsid w:val="7265E714"/>
    <w:rsid w:val="73F2688B"/>
    <w:rsid w:val="7563FE88"/>
    <w:rsid w:val="75F49E42"/>
    <w:rsid w:val="76F5D228"/>
    <w:rsid w:val="77C08B73"/>
    <w:rsid w:val="7895A604"/>
    <w:rsid w:val="7931A4F6"/>
    <w:rsid w:val="7CE205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903E"/>
  <w15:chartTrackingRefBased/>
  <w15:docId w15:val="{DD6DEAA8-3141-4565-92CD-A0ECC7CE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pPr>
      <w:spacing w:after="0" w:line="240" w:lineRule="auto"/>
    </w:pPr>
  </w:style>
  <w:style w:type="character" w:customStyle="1" w:styleId="Titolo2Carattere">
    <w:name w:val="Titolo 2 Carattere"/>
    <w:basedOn w:val="Carpredefinitoparagrafo"/>
    <w:link w:val="Titolo2"/>
    <w:uiPriority w:val="9"/>
    <w:rPr>
      <w:rFonts w:asciiTheme="majorHAnsi" w:eastAsiaTheme="majorEastAsia" w:hAnsiTheme="majorHAnsi" w:cstheme="majorBidi"/>
      <w:color w:val="2F5496" w:themeColor="accent1" w:themeShade="BF"/>
      <w:sz w:val="26"/>
      <w:szCs w:val="26"/>
    </w:rPr>
  </w:style>
  <w:style w:type="character" w:styleId="Collegamentoipertestuale">
    <w:name w:val="Hyperlink"/>
    <w:basedOn w:val="Carpredefinitoparagrafo"/>
    <w:uiPriority w:val="99"/>
    <w:unhideWhenUsed/>
    <w:rPr>
      <w:color w:val="0563C1" w:themeColor="hyperlink"/>
      <w:u w:val="single"/>
    </w:rPr>
  </w:style>
  <w:style w:type="paragraph" w:styleId="Paragrafoelenco">
    <w:name w:val="List Paragraph"/>
    <w:basedOn w:val="Normale"/>
    <w:uiPriority w:val="34"/>
    <w:qFormat/>
    <w:pPr>
      <w:ind w:left="720"/>
      <w:contextualSpacing/>
    </w:p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hoangthe@educationemployers.eu" TargetMode="External"/><Relationship Id="rId3" Type="http://schemas.openxmlformats.org/officeDocument/2006/relationships/settings" Target="settings.xml"/><Relationship Id="rId7" Type="http://schemas.openxmlformats.org/officeDocument/2006/relationships/hyperlink" Target="mailto:ophelie.peillex@educationemployer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employers.eu/" TargetMode="External"/><Relationship Id="rId11" Type="http://schemas.microsoft.com/office/2020/10/relationships/intelligence" Target="intelligence2.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Ophélie Peillex</dc:creator>
  <cp:keywords/>
  <dc:description/>
  <cp:lastModifiedBy>Michele Boaretto</cp:lastModifiedBy>
  <cp:revision>3</cp:revision>
  <dcterms:created xsi:type="dcterms:W3CDTF">2024-04-24T14:01:00Z</dcterms:created>
  <dcterms:modified xsi:type="dcterms:W3CDTF">2024-04-24T14:02:00Z</dcterms:modified>
</cp:coreProperties>
</file>