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765" w:rsidP="003E420A" w:rsidRDefault="00F63765" w14:paraId="448917BD" w14:textId="77777777">
      <w:pPr>
        <w:spacing w:after="200"/>
        <w:rPr>
          <w:b/>
          <w:sz w:val="32"/>
          <w:szCs w:val="32"/>
        </w:rPr>
      </w:pPr>
    </w:p>
    <w:p w:rsidRPr="00B863A5" w:rsidR="00222CF7" w:rsidP="00F63765" w:rsidRDefault="00F63765" w14:paraId="2D0FCF18" w14:textId="7E465BC2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b/>
          <w:sz w:val="32"/>
          <w:szCs w:val="32"/>
        </w:rPr>
        <w:t>A</w:t>
      </w:r>
      <w:r w:rsidR="00636BE4">
        <w:rPr>
          <w:b/>
          <w:sz w:val="32"/>
          <w:szCs w:val="32"/>
        </w:rPr>
        <w:t>GENDA</w:t>
      </w:r>
    </w:p>
    <w:p w:rsidRPr="00B863A5" w:rsidR="00657455" w:rsidP="00F63765" w:rsidRDefault="00657455" w14:paraId="65900D5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name="_heading=h.1fob9te" w:colFirst="0" w:colLast="0" w:id="0"/>
      <w:bookmarkEnd w:id="0"/>
    </w:p>
    <w:p w:rsidRPr="00B863A5" w:rsidR="00222CF7" w:rsidP="4B9B132F" w:rsidRDefault="00636BE4" w14:paraId="56C4CBCB" w14:textId="68DBD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Bidi"/>
          <w:color w:val="000000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i/>
          <w:color w:val="000000"/>
          <w:sz w:val="28"/>
          <w:szCs w:val="28"/>
          <w:lang w:val="en-US"/>
        </w:rPr>
        <w:t>TeacherEd</w:t>
      </w:r>
      <w:proofErr w:type="spellEnd"/>
      <w:r>
        <w:rPr>
          <w:rFonts w:asciiTheme="minorHAnsi" w:hAnsiTheme="minorHAnsi" w:cstheme="minorHAnsi"/>
          <w:b/>
          <w:i/>
          <w:color w:val="000000"/>
          <w:sz w:val="28"/>
          <w:szCs w:val="28"/>
          <w:lang w:val="en-US"/>
        </w:rPr>
        <w:t xml:space="preserve">: </w:t>
      </w:r>
      <w:r w:rsidRPr="00B80763" w:rsidR="00B80763">
        <w:rPr>
          <w:rFonts w:asciiTheme="minorHAnsi" w:hAnsiTheme="minorHAnsi" w:cstheme="minorHAnsi"/>
          <w:b/>
          <w:i/>
          <w:color w:val="000000"/>
          <w:sz w:val="28"/>
          <w:szCs w:val="28"/>
          <w:lang w:val="en-US"/>
        </w:rPr>
        <w:t xml:space="preserve">Capacity building of education employers through the promotion of teacher induction </w:t>
      </w:r>
      <w:proofErr w:type="spellStart"/>
      <w:r w:rsidRPr="00B80763" w:rsidR="00B80763">
        <w:rPr>
          <w:rFonts w:asciiTheme="minorHAnsi" w:hAnsiTheme="minorHAnsi" w:cstheme="minorHAnsi"/>
          <w:b/>
          <w:i/>
          <w:color w:val="000000"/>
          <w:sz w:val="28"/>
          <w:szCs w:val="28"/>
          <w:lang w:val="en-US"/>
        </w:rPr>
        <w:t>programmes</w:t>
      </w:r>
      <w:proofErr w:type="spellEnd"/>
    </w:p>
    <w:p w:rsidR="003E420A" w:rsidP="4B9B132F" w:rsidRDefault="003E420A" w14:paraId="1FE66BD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Bidi"/>
          <w:color w:val="000000" w:themeColor="text1"/>
          <w:sz w:val="28"/>
          <w:szCs w:val="28"/>
        </w:rPr>
      </w:pPr>
    </w:p>
    <w:p w:rsidR="00222CF7" w:rsidRDefault="00B80763" w14:paraId="56CB0050" w14:textId="3E4D3C10">
      <w:pPr>
        <w:spacing w:after="20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</w:t>
      </w:r>
      <w:r w:rsidRPr="00B80763">
        <w:rPr>
          <w:rFonts w:asciiTheme="minorHAnsi" w:hAnsiTheme="minorHAnsi" w:cstheme="minorHAnsi"/>
          <w:b/>
          <w:sz w:val="28"/>
          <w:szCs w:val="28"/>
          <w:vertAlign w:val="superscript"/>
        </w:rPr>
        <w:t>st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863A5" w:rsidR="00C235EE">
        <w:rPr>
          <w:rFonts w:asciiTheme="minorHAnsi" w:hAnsiTheme="minorHAnsi" w:cstheme="minorHAnsi"/>
          <w:b/>
          <w:sz w:val="28"/>
          <w:szCs w:val="28"/>
        </w:rPr>
        <w:t>Peer Learning Activity</w:t>
      </w:r>
    </w:p>
    <w:p w:rsidRPr="0044712E" w:rsidR="004973B5" w:rsidP="14285B2A" w:rsidRDefault="14285B2A" w14:paraId="25F7D249" w14:textId="30CB20D6">
      <w:pPr>
        <w:spacing w:after="200" w:line="240" w:lineRule="auto"/>
        <w:jc w:val="center"/>
        <w:rPr>
          <w:rFonts w:asciiTheme="minorHAnsi" w:hAnsiTheme="minorHAnsi" w:cstheme="minorBidi"/>
          <w:sz w:val="28"/>
          <w:szCs w:val="28"/>
        </w:rPr>
      </w:pPr>
      <w:r w:rsidRPr="14285B2A">
        <w:rPr>
          <w:rFonts w:asciiTheme="minorHAnsi" w:hAnsiTheme="minorHAnsi" w:cstheme="minorBidi"/>
          <w:sz w:val="28"/>
          <w:szCs w:val="28"/>
        </w:rPr>
        <w:t>“Socialisation and sustainability – how can education employers better integrate early career teachers as active members of school communities through induction programmes?”</w:t>
      </w:r>
    </w:p>
    <w:p w:rsidRPr="00B80763" w:rsidR="00222CF7" w:rsidP="671D4EAE" w:rsidRDefault="00636BE4" w14:paraId="29DA50E2" w14:textId="784A27EA">
      <w:pPr>
        <w:spacing w:after="0" w:line="240" w:lineRule="auto"/>
        <w:jc w:val="center"/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  <w:lang w:val="es-ES"/>
        </w:rPr>
      </w:pPr>
      <w:r w:rsidRPr="671D4EAE" w:rsidR="671D4EAE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  <w:lang w:val="es-ES"/>
        </w:rPr>
        <w:t xml:space="preserve">20-21 </w:t>
      </w:r>
      <w:proofErr w:type="spellStart"/>
      <w:r w:rsidRPr="671D4EAE" w:rsidR="671D4EAE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  <w:lang w:val="es-ES"/>
        </w:rPr>
        <w:t>February</w:t>
      </w:r>
      <w:proofErr w:type="spellEnd"/>
      <w:r w:rsidRPr="671D4EAE" w:rsidR="671D4EAE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  <w:lang w:val="es-ES"/>
        </w:rPr>
        <w:t xml:space="preserve"> 2024 | Porto (Portugal)</w:t>
      </w:r>
    </w:p>
    <w:p w:rsidRPr="00B80763" w:rsidR="00222CF7" w:rsidRDefault="00C235EE" w14:paraId="375DA6F9" w14:textId="77777777">
      <w:pPr>
        <w:spacing w:after="200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B80763">
        <w:rPr>
          <w:rFonts w:asciiTheme="minorHAnsi" w:hAnsiTheme="minorHAnsi" w:cstheme="minorHAnsi"/>
          <w:b/>
          <w:sz w:val="28"/>
          <w:szCs w:val="28"/>
          <w:lang w:val="es-ES"/>
        </w:rPr>
        <w:t xml:space="preserve"> </w:t>
      </w:r>
    </w:p>
    <w:p w:rsidRPr="00B80763" w:rsidR="00222CF7" w:rsidP="671D4EAE" w:rsidRDefault="0099619B" w14:paraId="1EDB7321" w14:textId="0F2F270D">
      <w:pPr>
        <w:spacing w:after="200" w:line="240" w:lineRule="auto"/>
        <w:rPr>
          <w:rFonts w:ascii="Calibri" w:hAnsi="Calibri" w:cs="Calibri" w:asciiTheme="minorAscii" w:hAnsiTheme="minorAscii" w:cstheme="minorAscii"/>
          <w:b w:val="1"/>
          <w:bCs w:val="1"/>
          <w:sz w:val="26"/>
          <w:szCs w:val="26"/>
          <w:lang w:val="es-ES"/>
        </w:rPr>
      </w:pPr>
      <w:r w:rsidRPr="671D4EAE" w:rsidR="671D4EAE">
        <w:rPr>
          <w:rFonts w:ascii="Calibri" w:hAnsi="Calibri" w:cs="Calibri" w:asciiTheme="minorAscii" w:hAnsiTheme="minorAscii" w:cstheme="minorAscii"/>
          <w:b w:val="1"/>
          <w:bCs w:val="1"/>
          <w:sz w:val="26"/>
          <w:szCs w:val="26"/>
          <w:lang w:val="es-ES"/>
        </w:rPr>
        <w:t xml:space="preserve">20 </w:t>
      </w:r>
      <w:proofErr w:type="spellStart"/>
      <w:r w:rsidRPr="671D4EAE" w:rsidR="671D4EAE">
        <w:rPr>
          <w:rFonts w:ascii="Calibri" w:hAnsi="Calibri" w:cs="Calibri" w:asciiTheme="minorAscii" w:hAnsiTheme="minorAscii" w:cstheme="minorAscii"/>
          <w:b w:val="1"/>
          <w:bCs w:val="1"/>
          <w:sz w:val="26"/>
          <w:szCs w:val="26"/>
          <w:lang w:val="es-ES"/>
        </w:rPr>
        <w:t>February</w:t>
      </w:r>
      <w:proofErr w:type="spellEnd"/>
      <w:r w:rsidRPr="671D4EAE" w:rsidR="671D4EAE">
        <w:rPr>
          <w:rFonts w:ascii="Calibri" w:hAnsi="Calibri" w:cs="Calibri" w:asciiTheme="minorAscii" w:hAnsiTheme="minorAscii" w:cstheme="minorAscii"/>
          <w:b w:val="1"/>
          <w:bCs w:val="1"/>
          <w:sz w:val="26"/>
          <w:szCs w:val="26"/>
          <w:lang w:val="es-ES"/>
        </w:rPr>
        <w:t xml:space="preserve"> 2024</w:t>
      </w:r>
    </w:p>
    <w:p w:rsidRPr="00B80763" w:rsidR="00586B21" w:rsidP="36BD898D" w:rsidRDefault="00C235EE" w14:paraId="22F99895" w14:textId="7EE01A29">
      <w:pPr>
        <w:pStyle w:val="Normal"/>
        <w:spacing w:after="200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6"/>
          <w:szCs w:val="26"/>
          <w:lang w:val="es-ES"/>
        </w:rPr>
      </w:pPr>
      <w:proofErr w:type="spellStart"/>
      <w:r w:rsidRPr="36BD898D" w:rsidR="36BD898D">
        <w:rPr>
          <w:rFonts w:ascii="Calibri" w:hAnsi="Calibri" w:cs="Calibri" w:asciiTheme="minorAscii" w:hAnsiTheme="minorAscii" w:cstheme="minorAscii"/>
          <w:i w:val="1"/>
          <w:iCs w:val="1"/>
          <w:sz w:val="26"/>
          <w:szCs w:val="26"/>
          <w:lang w:val="es-ES"/>
        </w:rPr>
        <w:t>Venue</w:t>
      </w:r>
      <w:proofErr w:type="spellEnd"/>
      <w:r w:rsidRPr="36BD898D" w:rsidR="36BD898D">
        <w:rPr>
          <w:rFonts w:ascii="Calibri" w:hAnsi="Calibri" w:cs="Calibri" w:asciiTheme="minorAscii" w:hAnsiTheme="minorAscii" w:cstheme="minorAscii"/>
          <w:i w:val="1"/>
          <w:iCs w:val="1"/>
          <w:sz w:val="26"/>
          <w:szCs w:val="26"/>
          <w:lang w:val="es-ES"/>
        </w:rPr>
        <w:t xml:space="preserve">: </w:t>
      </w:r>
      <w:proofErr w:type="spellStart"/>
      <w:r w:rsidRPr="36BD898D" w:rsidR="36BD898D">
        <w:rPr>
          <w:rFonts w:ascii="Calibri" w:hAnsi="Calibri" w:cs="Calibri" w:asciiTheme="minorAscii" w:hAnsiTheme="minorAscii" w:cstheme="minorAscii"/>
          <w:i w:val="1"/>
          <w:iCs w:val="1"/>
          <w:sz w:val="26"/>
          <w:szCs w:val="26"/>
          <w:lang w:val="es-ES"/>
        </w:rPr>
        <w:t>Universidade</w:t>
      </w:r>
      <w:proofErr w:type="spellEnd"/>
      <w:r w:rsidRPr="36BD898D" w:rsidR="36BD898D">
        <w:rPr>
          <w:rFonts w:ascii="Calibri" w:hAnsi="Calibri" w:cs="Calibri" w:asciiTheme="minorAscii" w:hAnsiTheme="minorAscii" w:cstheme="minorAscii"/>
          <w:i w:val="1"/>
          <w:iCs w:val="1"/>
          <w:sz w:val="26"/>
          <w:szCs w:val="26"/>
          <w:lang w:val="es-ES"/>
        </w:rPr>
        <w:t xml:space="preserve"> </w:t>
      </w:r>
      <w:proofErr w:type="spellStart"/>
      <w:r w:rsidRPr="36BD898D" w:rsidR="36BD898D">
        <w:rPr>
          <w:rFonts w:ascii="Calibri" w:hAnsi="Calibri" w:cs="Calibri" w:asciiTheme="minorAscii" w:hAnsiTheme="minorAscii" w:cstheme="minorAscii"/>
          <w:i w:val="1"/>
          <w:iCs w:val="1"/>
          <w:sz w:val="26"/>
          <w:szCs w:val="26"/>
          <w:lang w:val="es-ES"/>
        </w:rPr>
        <w:t>Portucalense</w:t>
      </w:r>
      <w:proofErr w:type="spellEnd"/>
      <w:r w:rsidRPr="36BD898D" w:rsidR="36BD898D">
        <w:rPr>
          <w:rFonts w:ascii="Calibri" w:hAnsi="Calibri" w:cs="Calibri" w:asciiTheme="minorAscii" w:hAnsiTheme="minorAscii" w:cstheme="minorAscii"/>
          <w:i w:val="1"/>
          <w:iCs w:val="1"/>
          <w:sz w:val="26"/>
          <w:szCs w:val="26"/>
          <w:lang w:val="es-ES"/>
        </w:rPr>
        <w:t xml:space="preserve">, </w:t>
      </w:r>
      <w:r w:rsidRPr="36BD898D" w:rsidR="36BD89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202124"/>
          <w:sz w:val="26"/>
          <w:szCs w:val="26"/>
          <w:lang w:val="es-ES"/>
        </w:rPr>
        <w:t>R. Dr. António Bernardino de Almeida 541</w:t>
      </w:r>
    </w:p>
    <w:p w:rsidRPr="00B80763" w:rsidR="00B863A5" w:rsidP="00586B21" w:rsidRDefault="00B863A5" w14:paraId="662207C9" w14:textId="1CF7E7DD">
      <w:pPr>
        <w:spacing w:after="200"/>
        <w:rPr>
          <w:rFonts w:asciiTheme="minorHAnsi" w:hAnsiTheme="minorHAnsi" w:cstheme="minorHAnsi"/>
          <w:iCs/>
          <w:sz w:val="26"/>
          <w:szCs w:val="26"/>
          <w:lang w:val="es-ES"/>
        </w:rPr>
      </w:pPr>
      <w:r w:rsidRPr="00B80763">
        <w:rPr>
          <w:rFonts w:asciiTheme="minorHAnsi" w:hAnsiTheme="minorHAnsi" w:cstheme="minorHAnsi"/>
          <w:i/>
          <w:sz w:val="26"/>
          <w:szCs w:val="26"/>
          <w:lang w:val="es-ES"/>
        </w:rPr>
        <w:t xml:space="preserve">Time: </w:t>
      </w:r>
      <w:r w:rsidR="0099619B">
        <w:rPr>
          <w:rFonts w:asciiTheme="minorHAnsi" w:hAnsiTheme="minorHAnsi" w:cstheme="minorHAnsi"/>
          <w:i/>
          <w:sz w:val="26"/>
          <w:szCs w:val="26"/>
          <w:lang w:val="es-ES"/>
        </w:rPr>
        <w:t>9:00 – 17:</w:t>
      </w:r>
      <w:r w:rsidR="00AD3582">
        <w:rPr>
          <w:rFonts w:asciiTheme="minorHAnsi" w:hAnsiTheme="minorHAnsi" w:cstheme="minorHAnsi"/>
          <w:i/>
          <w:sz w:val="26"/>
          <w:szCs w:val="26"/>
          <w:lang w:val="es-ES"/>
        </w:rPr>
        <w:t>3</w:t>
      </w:r>
      <w:r w:rsidR="0099619B">
        <w:rPr>
          <w:rFonts w:asciiTheme="minorHAnsi" w:hAnsiTheme="minorHAnsi" w:cstheme="minorHAnsi"/>
          <w:i/>
          <w:sz w:val="26"/>
          <w:szCs w:val="26"/>
          <w:lang w:val="es-ES"/>
        </w:rPr>
        <w:t>0 (</w:t>
      </w:r>
      <w:r w:rsidR="005251D6">
        <w:rPr>
          <w:rFonts w:asciiTheme="minorHAnsi" w:hAnsiTheme="minorHAnsi" w:cstheme="minorHAnsi"/>
          <w:i/>
          <w:sz w:val="26"/>
          <w:szCs w:val="26"/>
          <w:lang w:val="es-ES"/>
        </w:rPr>
        <w:t>GMT+1</w:t>
      </w:r>
      <w:r w:rsidR="0099619B">
        <w:rPr>
          <w:rFonts w:asciiTheme="minorHAnsi" w:hAnsiTheme="minorHAnsi" w:cstheme="minorHAnsi"/>
          <w:i/>
          <w:sz w:val="26"/>
          <w:szCs w:val="26"/>
          <w:lang w:val="es-ES"/>
        </w:rPr>
        <w:t>)</w:t>
      </w:r>
      <w:r w:rsidR="005251D6">
        <w:rPr>
          <w:rFonts w:asciiTheme="minorHAnsi" w:hAnsiTheme="minorHAnsi" w:cstheme="minorHAnsi"/>
          <w:i/>
          <w:sz w:val="26"/>
          <w:szCs w:val="26"/>
          <w:lang w:val="es-ES"/>
        </w:rPr>
        <w:t xml:space="preserve"> (TBC)</w:t>
      </w:r>
    </w:p>
    <w:p w:rsidRPr="00B80763" w:rsidR="000A2298" w:rsidP="00D435DF" w:rsidRDefault="000A2298" w14:paraId="72FA913F" w14:textId="77777777">
      <w:pPr>
        <w:spacing w:after="0"/>
        <w:rPr>
          <w:rFonts w:asciiTheme="minorHAnsi" w:hAnsiTheme="minorHAnsi" w:cstheme="minorHAnsi"/>
          <w:iCs/>
          <w:sz w:val="28"/>
          <w:szCs w:val="28"/>
          <w:lang w:val="es-ES"/>
        </w:rPr>
      </w:pPr>
    </w:p>
    <w:tbl>
      <w:tblPr>
        <w:tblW w:w="9360" w:type="dxa"/>
        <w:tblInd w:w="279" w:type="dxa"/>
        <w:tblBorders>
          <w:insideH w:val="single" w:color="auto" w:sz="4" w:space="0"/>
          <w:insideV w:val="single" w:color="auto" w:sz="4" w:space="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7234"/>
      </w:tblGrid>
      <w:tr w:rsidRPr="00B863A5" w:rsidR="00FA0963" w:rsidTr="36BD898D" w14:paraId="3771F9A0" w14:textId="77777777">
        <w:trPr>
          <w:trHeight w:val="1924"/>
        </w:trPr>
        <w:tc>
          <w:tcPr>
            <w:tcW w:w="2126" w:type="dxa"/>
            <w:tcMar/>
          </w:tcPr>
          <w:p w:rsidR="00E008BB" w:rsidP="00A007AC" w:rsidRDefault="00E008BB" w14:paraId="52BBE713" w14:textId="77777777">
            <w:pPr>
              <w:spacing w:after="200"/>
              <w:jc w:val="center"/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</w:pPr>
          </w:p>
          <w:p w:rsidR="00E008BB" w:rsidP="00E008BB" w:rsidRDefault="00087E77" w14:paraId="6E69A078" w14:textId="5054DFF0">
            <w:pPr>
              <w:spacing w:after="200"/>
              <w:jc w:val="center"/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  <w:t>9:00 – 9:10</w:t>
            </w:r>
          </w:p>
          <w:p w:rsidRPr="00B863A5" w:rsidR="00FA0963" w:rsidP="00E008BB" w:rsidRDefault="00FA0963" w14:paraId="6BAA406A" w14:textId="68CA1513">
            <w:pPr>
              <w:spacing w:after="200"/>
              <w:jc w:val="center"/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7234" w:type="dxa"/>
            <w:tcMar/>
          </w:tcPr>
          <w:p w:rsidR="00FA0963" w:rsidP="0044712E" w:rsidRDefault="00FA0963" w14:paraId="1D956E0E" w14:textId="22F43F38">
            <w:pPr>
              <w:spacing w:after="200"/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</w:pPr>
            <w:r w:rsidRPr="0044712E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 xml:space="preserve">Welcome </w:t>
            </w:r>
            <w:proofErr w:type="gramStart"/>
            <w:r w:rsidRPr="0044712E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address</w:t>
            </w:r>
            <w:proofErr w:type="gramEnd"/>
          </w:p>
          <w:p w:rsidRPr="00800EB7" w:rsidR="00A33572" w:rsidP="00A33572" w:rsidRDefault="00A33572" w14:paraId="3F45FA3A" w14:textId="5EE073A0">
            <w:pPr>
              <w:pStyle w:val="ListParagraph"/>
              <w:numPr>
                <w:ilvl w:val="0"/>
                <w:numId w:val="21"/>
              </w:numPr>
              <w:spacing w:after="200"/>
              <w:rPr>
                <w:rFonts w:asciiTheme="minorHAnsi" w:hAnsiTheme="minorHAnsi" w:cstheme="minorHAnsi"/>
                <w:bCs/>
                <w:i/>
                <w:sz w:val="26"/>
                <w:szCs w:val="26"/>
              </w:rPr>
            </w:pPr>
            <w:r w:rsidRPr="00517689">
              <w:rPr>
                <w:rFonts w:asciiTheme="minorHAnsi" w:hAnsiTheme="minorHAnsi" w:cstheme="minorHAnsi"/>
                <w:bCs/>
                <w:i/>
                <w:sz w:val="26"/>
                <w:szCs w:val="26"/>
              </w:rPr>
              <w:t>Monika Hoang The</w:t>
            </w:r>
            <w:r w:rsidR="00800EB7">
              <w:rPr>
                <w:rFonts w:asciiTheme="minorHAnsi" w:hAnsiTheme="minorHAnsi" w:cstheme="minorHAnsi"/>
                <w:bCs/>
                <w:i/>
                <w:sz w:val="26"/>
                <w:szCs w:val="26"/>
              </w:rPr>
              <w:t xml:space="preserve">, </w:t>
            </w:r>
            <w:r w:rsidRPr="4B9B132F" w:rsidR="00800EB7">
              <w:rPr>
                <w:rFonts w:eastAsia="Times New Roman" w:asciiTheme="minorHAnsi" w:hAnsiTheme="minorHAnsi" w:cstheme="minorBidi"/>
                <w:color w:val="000000" w:themeColor="text1"/>
                <w:sz w:val="26"/>
                <w:szCs w:val="26"/>
              </w:rPr>
              <w:t>European Federation of Education Employers (EFEE)</w:t>
            </w:r>
          </w:p>
          <w:p w:rsidRPr="00517689" w:rsidR="00800EB7" w:rsidP="00A33572" w:rsidRDefault="00800EB7" w14:paraId="55A0F0B8" w14:textId="78E16C14">
            <w:pPr>
              <w:pStyle w:val="ListParagraph"/>
              <w:numPr>
                <w:ilvl w:val="0"/>
                <w:numId w:val="21"/>
              </w:numPr>
              <w:spacing w:after="200"/>
              <w:rPr>
                <w:rFonts w:asciiTheme="minorHAnsi" w:hAnsiTheme="minorHAnsi" w:cstheme="minorHAnsi"/>
                <w:bCs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i/>
                <w:sz w:val="26"/>
                <w:szCs w:val="26"/>
              </w:rPr>
              <w:t>Sandra Fernandes</w:t>
            </w:r>
            <w:r>
              <w:rPr>
                <w:rFonts w:asciiTheme="minorHAnsi" w:hAnsiTheme="minorHAnsi" w:cstheme="minorHAnsi"/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sz w:val="26"/>
                <w:szCs w:val="26"/>
              </w:rPr>
              <w:t>Universidade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sz w:val="26"/>
                <w:szCs w:val="26"/>
              </w:rPr>
              <w:t>Portucalense</w:t>
            </w:r>
            <w:proofErr w:type="spellEnd"/>
          </w:p>
          <w:p w:rsidRPr="00E008BB" w:rsidR="00E008BB" w:rsidP="0019673B" w:rsidRDefault="00E008BB" w14:paraId="7D761E36" w14:textId="58194A82">
            <w:pPr>
              <w:pStyle w:val="ListParagraph"/>
              <w:spacing w:after="200" w:line="240" w:lineRule="auto"/>
              <w:rPr>
                <w:rFonts w:asciiTheme="minorHAnsi" w:hAnsiTheme="minorHAnsi" w:cstheme="minorHAnsi"/>
                <w:iCs/>
                <w:sz w:val="26"/>
                <w:szCs w:val="26"/>
              </w:rPr>
            </w:pPr>
          </w:p>
        </w:tc>
      </w:tr>
      <w:tr w:rsidRPr="00B863A5" w:rsidR="00A42216" w:rsidTr="36BD898D" w14:paraId="3636CCF8" w14:textId="77777777">
        <w:tc>
          <w:tcPr>
            <w:tcW w:w="2126" w:type="dxa"/>
            <w:tcMar/>
          </w:tcPr>
          <w:p w:rsidR="00E008BB" w:rsidP="00A007AC" w:rsidRDefault="00E008BB" w14:paraId="4835F1A8" w14:textId="77777777">
            <w:pPr>
              <w:spacing w:after="200"/>
              <w:jc w:val="center"/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</w:pPr>
          </w:p>
          <w:p w:rsidR="00E008BB" w:rsidP="00A007AC" w:rsidRDefault="00087E77" w14:paraId="6ED97E52" w14:textId="3DB05C12">
            <w:pPr>
              <w:spacing w:after="200"/>
              <w:jc w:val="center"/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  <w:br/>
            </w:r>
            <w:r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  <w:t>9:10 – 9:30</w:t>
            </w:r>
          </w:p>
          <w:p w:rsidRPr="00B863A5" w:rsidR="00A42216" w:rsidP="00E008BB" w:rsidRDefault="00A42216" w14:paraId="77D98477" w14:textId="1EEE18C3">
            <w:pPr>
              <w:spacing w:after="200"/>
              <w:jc w:val="center"/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7234" w:type="dxa"/>
            <w:tcMar/>
          </w:tcPr>
          <w:p w:rsidR="00B80763" w:rsidP="00800EB7" w:rsidRDefault="00800EB7" w14:paraId="03931D8A" w14:textId="4A1F4195">
            <w:pPr>
              <w:spacing w:after="200" w:line="240" w:lineRule="auto"/>
              <w:rPr>
                <w:rFonts w:eastAsia="Times New Roman"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6"/>
                <w:szCs w:val="26"/>
              </w:rPr>
              <w:br/>
            </w:r>
            <w:r w:rsidRPr="00800EB7" w:rsidR="00B80763">
              <w:rPr>
                <w:rFonts w:eastAsia="Times New Roman" w:asciiTheme="minorHAnsi" w:hAnsiTheme="minorHAnsi" w:cstheme="minorHAnsi"/>
                <w:b/>
                <w:color w:val="000000"/>
                <w:sz w:val="26"/>
                <w:szCs w:val="26"/>
              </w:rPr>
              <w:t xml:space="preserve">Presentation of the </w:t>
            </w:r>
            <w:proofErr w:type="spellStart"/>
            <w:r w:rsidRPr="00800EB7" w:rsidR="00B80763">
              <w:rPr>
                <w:rFonts w:eastAsia="Times New Roman" w:asciiTheme="minorHAnsi" w:hAnsiTheme="minorHAnsi" w:cstheme="minorHAnsi"/>
                <w:b/>
                <w:color w:val="000000"/>
                <w:sz w:val="26"/>
                <w:szCs w:val="26"/>
              </w:rPr>
              <w:t>TeacherEd</w:t>
            </w:r>
            <w:proofErr w:type="spellEnd"/>
            <w:r w:rsidRPr="00800EB7" w:rsidR="00B80763">
              <w:rPr>
                <w:rFonts w:eastAsia="Times New Roman" w:asciiTheme="minorHAnsi" w:hAnsiTheme="minorHAnsi" w:cstheme="minorHAnsi"/>
                <w:b/>
                <w:color w:val="000000"/>
                <w:sz w:val="26"/>
                <w:szCs w:val="26"/>
              </w:rPr>
              <w:t xml:space="preserve"> project</w:t>
            </w:r>
          </w:p>
          <w:p w:rsidRPr="00800EB7" w:rsidR="00C4153A" w:rsidP="00C4153A" w:rsidRDefault="00C4153A" w14:paraId="50EDE084" w14:textId="77777777">
            <w:pPr>
              <w:pStyle w:val="ListParagraph"/>
              <w:numPr>
                <w:ilvl w:val="0"/>
                <w:numId w:val="22"/>
              </w:numPr>
              <w:spacing w:after="200"/>
              <w:rPr>
                <w:rFonts w:asciiTheme="minorHAnsi" w:hAnsiTheme="minorHAnsi" w:cstheme="minorHAnsi"/>
                <w:bCs/>
                <w:i/>
                <w:sz w:val="26"/>
                <w:szCs w:val="26"/>
              </w:rPr>
            </w:pPr>
            <w:r w:rsidRPr="00517689">
              <w:rPr>
                <w:rFonts w:asciiTheme="minorHAnsi" w:hAnsiTheme="minorHAnsi" w:cstheme="minorHAnsi"/>
                <w:bCs/>
                <w:i/>
                <w:sz w:val="26"/>
                <w:szCs w:val="26"/>
              </w:rPr>
              <w:t>Monika Hoang The</w:t>
            </w:r>
            <w:r>
              <w:rPr>
                <w:rFonts w:asciiTheme="minorHAnsi" w:hAnsiTheme="minorHAnsi" w:cstheme="minorHAnsi"/>
                <w:bCs/>
                <w:i/>
                <w:sz w:val="26"/>
                <w:szCs w:val="26"/>
              </w:rPr>
              <w:t xml:space="preserve">, </w:t>
            </w:r>
            <w:r w:rsidRPr="4B9B132F">
              <w:rPr>
                <w:rFonts w:eastAsia="Times New Roman" w:asciiTheme="minorHAnsi" w:hAnsiTheme="minorHAnsi" w:cstheme="minorBidi"/>
                <w:color w:val="000000" w:themeColor="text1"/>
                <w:sz w:val="26"/>
                <w:szCs w:val="26"/>
              </w:rPr>
              <w:t>European Federation of Education Employers (EFEE)</w:t>
            </w:r>
          </w:p>
          <w:p w:rsidRPr="00C4153A" w:rsidR="00A42216" w:rsidP="00C4153A" w:rsidRDefault="00C4153A" w14:paraId="6EBBD066" w14:textId="7B3B2093">
            <w:pPr>
              <w:spacing w:after="200" w:line="240" w:lineRule="auto"/>
              <w:rPr>
                <w:rFonts w:eastAsia="Times New Roman" w:asciiTheme="minorHAnsi" w:hAnsiTheme="minorHAnsi" w:cstheme="minorHAnsi"/>
                <w:bCs/>
                <w:iCs/>
                <w:sz w:val="26"/>
                <w:szCs w:val="26"/>
              </w:rPr>
            </w:pPr>
            <w:r>
              <w:rPr>
                <w:rFonts w:eastAsia="Times New Roman" w:asciiTheme="minorHAnsi" w:hAnsiTheme="minorHAnsi" w:cstheme="minorHAnsi"/>
                <w:bCs/>
                <w:iCs/>
                <w:sz w:val="26"/>
                <w:szCs w:val="26"/>
              </w:rPr>
              <w:t>Questions &amp; Answers</w:t>
            </w:r>
          </w:p>
        </w:tc>
      </w:tr>
      <w:tr w:rsidRPr="00B863A5" w:rsidR="00B80763" w:rsidTr="36BD898D" w14:paraId="469AE611" w14:textId="77777777">
        <w:trPr>
          <w:trHeight w:val="1408"/>
        </w:trPr>
        <w:tc>
          <w:tcPr>
            <w:tcW w:w="2126" w:type="dxa"/>
            <w:tcMar/>
          </w:tcPr>
          <w:p w:rsidR="00B80763" w:rsidP="0060323B" w:rsidRDefault="00087E77" w14:paraId="3DC7DE7A" w14:textId="6AD57A6A">
            <w:pPr>
              <w:spacing w:after="200"/>
              <w:jc w:val="center"/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  <w:br/>
            </w:r>
            <w:r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  <w:t>9:30 – 10:</w:t>
            </w:r>
            <w:r w:rsidR="004F5BD6"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  <w:t>30</w:t>
            </w:r>
          </w:p>
        </w:tc>
        <w:tc>
          <w:tcPr>
            <w:tcW w:w="7234" w:type="dxa"/>
            <w:tcMar/>
          </w:tcPr>
          <w:p w:rsidRPr="005B78D0" w:rsidR="00B80763" w:rsidP="14285B2A" w:rsidRDefault="005B78D0" w14:paraId="0D84D930" w14:textId="419BFDBF">
            <w:pPr>
              <w:spacing w:after="200"/>
              <w:rPr>
                <w:rFonts w:eastAsia="Times New Roman" w:asciiTheme="minorHAnsi" w:hAnsiTheme="minorHAnsi" w:cstheme="minorBidi"/>
                <w:b/>
                <w:bCs/>
                <w:sz w:val="26"/>
                <w:szCs w:val="26"/>
              </w:rPr>
            </w:pPr>
            <w:r>
              <w:br/>
            </w:r>
            <w:r w:rsidRPr="14285B2A" w:rsidR="14285B2A">
              <w:rPr>
                <w:rFonts w:eastAsia="Times New Roman" w:asciiTheme="minorHAnsi" w:hAnsiTheme="minorHAnsi" w:cstheme="minorBidi"/>
                <w:b/>
                <w:bCs/>
                <w:sz w:val="26"/>
                <w:szCs w:val="26"/>
              </w:rPr>
              <w:t>International Perspectives of Teacher Induction</w:t>
            </w:r>
          </w:p>
          <w:p w:rsidRPr="00B85370" w:rsidR="00B80763" w:rsidP="36BD898D" w:rsidRDefault="14285B2A" w14:paraId="6E72BA54" w14:textId="72A26B9D">
            <w:pPr>
              <w:pStyle w:val="ListParagraph"/>
              <w:numPr>
                <w:ilvl w:val="0"/>
                <w:numId w:val="20"/>
              </w:numPr>
              <w:spacing w:after="200"/>
              <w:rPr>
                <w:rFonts w:ascii="Calibri" w:hAnsi="Calibri" w:eastAsia="Times New Roman" w:cs="" w:asciiTheme="minorAscii" w:hAnsiTheme="minorAscii" w:cstheme="minorBidi"/>
                <w:i w:val="1"/>
                <w:iCs w:val="1"/>
                <w:sz w:val="26"/>
                <w:szCs w:val="26"/>
              </w:rPr>
            </w:pPr>
            <w:r w:rsidRPr="36BD898D" w:rsidR="36BD898D">
              <w:rPr>
                <w:rFonts w:ascii="Calibri" w:hAnsi="Calibri" w:eastAsia="Times New Roman" w:cs="" w:asciiTheme="minorAscii" w:hAnsiTheme="minorAscii" w:cstheme="minorBidi"/>
                <w:i w:val="1"/>
                <w:iCs w:val="1"/>
                <w:sz w:val="26"/>
                <w:szCs w:val="26"/>
              </w:rPr>
              <w:t xml:space="preserve">Hannah Grainger Clemson with </w:t>
            </w:r>
            <w:r w:rsidRPr="36BD898D" w:rsidR="36BD898D">
              <w:rPr>
                <w:rFonts w:ascii="Calibri" w:hAnsi="Calibri" w:eastAsia="Times New Roman" w:cs="" w:asciiTheme="minorAscii" w:hAnsiTheme="minorAscii" w:cstheme="minorBidi"/>
                <w:i w:val="1"/>
                <w:iCs w:val="1"/>
                <w:sz w:val="26"/>
                <w:szCs w:val="26"/>
              </w:rPr>
              <w:t>Guest speaker(s)</w:t>
            </w:r>
            <w:r w:rsidRPr="36BD898D" w:rsidR="36BD898D">
              <w:rPr>
                <w:rFonts w:ascii="Calibri" w:hAnsi="Calibri" w:eastAsia="Times New Roman" w:cs="" w:asciiTheme="minorAscii" w:hAnsiTheme="minorAscii" w:cstheme="minorBidi"/>
                <w:i w:val="1"/>
                <w:iCs w:val="1"/>
                <w:sz w:val="26"/>
                <w:szCs w:val="26"/>
              </w:rPr>
              <w:t xml:space="preserve"> (TBD)</w:t>
            </w:r>
          </w:p>
          <w:p w:rsidRPr="00B85370" w:rsidR="00B85370" w:rsidP="00B85370" w:rsidRDefault="00B85370" w14:paraId="37AEC3D0" w14:textId="564275F9">
            <w:pPr>
              <w:spacing w:after="200"/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eastAsia="Times New Roman" w:asciiTheme="minorHAnsi" w:hAnsiTheme="minorHAnsi" w:cstheme="minorHAnsi"/>
                <w:bCs/>
                <w:iCs/>
                <w:sz w:val="26"/>
                <w:szCs w:val="26"/>
              </w:rPr>
              <w:t>Questions &amp; Answers</w:t>
            </w:r>
          </w:p>
        </w:tc>
      </w:tr>
      <w:tr w:rsidRPr="00B863A5" w:rsidR="001E3286" w:rsidTr="36BD898D" w14:paraId="4CB30301" w14:textId="77777777">
        <w:trPr>
          <w:trHeight w:val="1125"/>
        </w:trPr>
        <w:tc>
          <w:tcPr>
            <w:tcW w:w="2126" w:type="dxa"/>
            <w:shd w:val="clear" w:color="auto" w:fill="D9E2F3" w:themeFill="accent1" w:themeFillTint="33"/>
            <w:tcMar/>
          </w:tcPr>
          <w:p w:rsidR="001E3286" w:rsidP="001E3286" w:rsidRDefault="004F5BD6" w14:paraId="7958412D" w14:textId="12592F71">
            <w:pPr>
              <w:spacing w:after="200"/>
              <w:jc w:val="center"/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  <w:br/>
            </w:r>
            <w:r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  <w:t>10:30 – 11:00</w:t>
            </w:r>
          </w:p>
        </w:tc>
        <w:tc>
          <w:tcPr>
            <w:tcW w:w="7234" w:type="dxa"/>
            <w:shd w:val="clear" w:color="auto" w:fill="D9E2F3" w:themeFill="accent1" w:themeFillTint="33"/>
            <w:tcMar/>
          </w:tcPr>
          <w:p w:rsidRPr="00B85370" w:rsidR="001E3286" w:rsidP="00B85370" w:rsidRDefault="00B85370" w14:paraId="49C95AF3" w14:textId="49E4C2AB">
            <w:pPr>
              <w:spacing w:after="200"/>
              <w:rPr>
                <w:rFonts w:eastAsia="Times New Roman"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eastAsia="Times New Roman" w:asciiTheme="minorHAnsi" w:hAnsiTheme="minorHAnsi" w:cstheme="minorHAnsi"/>
                <w:b/>
                <w:i/>
                <w:sz w:val="26"/>
                <w:szCs w:val="26"/>
              </w:rPr>
              <w:br/>
            </w:r>
            <w:r>
              <w:rPr>
                <w:rFonts w:eastAsia="Times New Roman" w:asciiTheme="minorHAnsi" w:hAnsiTheme="minorHAnsi" w:cstheme="minorHAnsi"/>
                <w:b/>
                <w:i/>
                <w:sz w:val="26"/>
                <w:szCs w:val="26"/>
              </w:rPr>
              <w:t>Coffee break</w:t>
            </w:r>
          </w:p>
        </w:tc>
      </w:tr>
      <w:tr w:rsidRPr="00B863A5" w:rsidR="00B85370" w:rsidTr="36BD898D" w14:paraId="713A5FBF" w14:textId="77777777">
        <w:trPr>
          <w:trHeight w:val="1408"/>
        </w:trPr>
        <w:tc>
          <w:tcPr>
            <w:tcW w:w="2126" w:type="dxa"/>
            <w:shd w:val="clear" w:color="auto" w:fill="auto"/>
            <w:tcMar/>
          </w:tcPr>
          <w:p w:rsidR="00B85370" w:rsidP="14285B2A" w:rsidRDefault="004F5BD6" w14:paraId="68B8DAA7" w14:textId="06A3568A">
            <w:pPr>
              <w:spacing w:after="200"/>
              <w:jc w:val="center"/>
              <w:rPr>
                <w:rFonts w:eastAsia="Times New Roman" w:asciiTheme="minorHAnsi" w:hAnsiTheme="minorHAnsi" w:cstheme="minorBidi"/>
                <w:sz w:val="26"/>
                <w:szCs w:val="26"/>
              </w:rPr>
            </w:pPr>
            <w:r>
              <w:br/>
            </w:r>
            <w:r>
              <w:br/>
            </w:r>
            <w:r w:rsidRPr="14285B2A" w:rsidR="14285B2A">
              <w:rPr>
                <w:rFonts w:eastAsia="Times New Roman" w:asciiTheme="minorHAnsi" w:hAnsiTheme="minorHAnsi" w:cstheme="minorBidi"/>
                <w:sz w:val="26"/>
                <w:szCs w:val="26"/>
              </w:rPr>
              <w:t>11:00 – 12:30</w:t>
            </w:r>
          </w:p>
        </w:tc>
        <w:tc>
          <w:tcPr>
            <w:tcW w:w="7234" w:type="dxa"/>
            <w:shd w:val="clear" w:color="auto" w:fill="auto"/>
            <w:tcMar/>
          </w:tcPr>
          <w:p w:rsidR="00B85370" w:rsidP="14285B2A" w:rsidRDefault="00B85370" w14:paraId="60A36BF5" w14:textId="598576EF">
            <w:pPr>
              <w:spacing w:after="200"/>
              <w:rPr>
                <w:rFonts w:eastAsia="Times New Roman" w:asciiTheme="minorHAnsi" w:hAnsiTheme="minorHAnsi" w:cstheme="minorBidi"/>
                <w:b/>
                <w:bCs/>
                <w:sz w:val="26"/>
                <w:szCs w:val="26"/>
              </w:rPr>
            </w:pPr>
            <w:r>
              <w:br/>
            </w:r>
            <w:r w:rsidRPr="14285B2A" w:rsidR="14285B2A">
              <w:rPr>
                <w:rFonts w:eastAsia="Times New Roman" w:asciiTheme="minorHAnsi" w:hAnsiTheme="minorHAnsi" w:cstheme="minorBidi"/>
                <w:b/>
                <w:bCs/>
                <w:sz w:val="26"/>
                <w:szCs w:val="26"/>
              </w:rPr>
              <w:t>Case Study Group Work (Part 1)</w:t>
            </w:r>
          </w:p>
          <w:p w:rsidR="00AC6996" w:rsidP="00B85370" w:rsidRDefault="00AC6996" w14:paraId="350A2A0D" w14:textId="77777777">
            <w:pPr>
              <w:spacing w:after="200"/>
              <w:rPr>
                <w:rFonts w:eastAsia="Times New Roman" w:asciiTheme="minorHAnsi" w:hAnsiTheme="minorHAnsi" w:cstheme="minorHAnsi"/>
                <w:b/>
                <w:iCs/>
                <w:sz w:val="26"/>
                <w:szCs w:val="26"/>
              </w:rPr>
            </w:pPr>
          </w:p>
          <w:p w:rsidRPr="00B85370" w:rsidR="00AC6996" w:rsidP="00B85370" w:rsidRDefault="00AC6996" w14:paraId="16A91FEC" w14:textId="643E800B">
            <w:pPr>
              <w:spacing w:after="200"/>
              <w:rPr>
                <w:rFonts w:eastAsia="Times New Roman" w:asciiTheme="minorHAnsi" w:hAnsiTheme="minorHAnsi" w:cstheme="minorHAnsi"/>
                <w:b/>
                <w:iCs/>
                <w:sz w:val="26"/>
                <w:szCs w:val="26"/>
              </w:rPr>
            </w:pPr>
            <w:r>
              <w:rPr>
                <w:rFonts w:eastAsia="Times New Roman" w:asciiTheme="minorHAnsi" w:hAnsiTheme="minorHAnsi" w:cstheme="minorHAnsi"/>
                <w:b/>
                <w:iCs/>
                <w:sz w:val="26"/>
                <w:szCs w:val="26"/>
              </w:rPr>
              <w:t>Debrief</w:t>
            </w:r>
          </w:p>
        </w:tc>
      </w:tr>
      <w:tr w:rsidRPr="00B863A5" w:rsidR="00B85370" w:rsidTr="36BD898D" w14:paraId="42688AB7" w14:textId="77777777">
        <w:trPr>
          <w:trHeight w:val="1408"/>
        </w:trPr>
        <w:tc>
          <w:tcPr>
            <w:tcW w:w="2126" w:type="dxa"/>
            <w:tcMar/>
          </w:tcPr>
          <w:p w:rsidR="00B85370" w:rsidP="14285B2A" w:rsidRDefault="00096D77" w14:paraId="5B11B9D6" w14:textId="127A3960">
            <w:pPr>
              <w:spacing w:after="200"/>
              <w:jc w:val="center"/>
              <w:rPr>
                <w:rFonts w:eastAsia="Times New Roman" w:asciiTheme="minorHAnsi" w:hAnsiTheme="minorHAnsi" w:cstheme="minorBidi"/>
                <w:sz w:val="26"/>
                <w:szCs w:val="26"/>
              </w:rPr>
            </w:pPr>
            <w:r>
              <w:br/>
            </w:r>
            <w:r>
              <w:br/>
            </w:r>
            <w:r w:rsidRPr="14285B2A" w:rsidR="14285B2A">
              <w:rPr>
                <w:rFonts w:eastAsia="Times New Roman" w:asciiTheme="minorHAnsi" w:hAnsiTheme="minorHAnsi" w:cstheme="minorBidi"/>
                <w:sz w:val="26"/>
                <w:szCs w:val="26"/>
              </w:rPr>
              <w:t>12:30 – 13:00</w:t>
            </w:r>
          </w:p>
        </w:tc>
        <w:tc>
          <w:tcPr>
            <w:tcW w:w="7234" w:type="dxa"/>
            <w:tcMar/>
          </w:tcPr>
          <w:p w:rsidRPr="00B863A5" w:rsidR="00AC6996" w:rsidP="14285B2A" w:rsidRDefault="00537CBC" w14:paraId="61A53DA3" w14:textId="3F8C4211">
            <w:pPr>
              <w:spacing w:after="200"/>
              <w:rPr>
                <w:rFonts w:eastAsia="Times New Roman" w:asciiTheme="minorHAnsi" w:hAnsiTheme="minorHAnsi" w:cstheme="minorBidi"/>
                <w:b/>
                <w:bCs/>
                <w:sz w:val="26"/>
                <w:szCs w:val="26"/>
              </w:rPr>
            </w:pPr>
            <w:r>
              <w:br/>
            </w:r>
            <w:r w:rsidRPr="14285B2A" w:rsidR="14285B2A">
              <w:rPr>
                <w:rFonts w:eastAsia="Times New Roman" w:asciiTheme="minorHAnsi" w:hAnsiTheme="minorHAnsi" w:cstheme="minorBidi"/>
                <w:b/>
                <w:bCs/>
                <w:sz w:val="26"/>
                <w:szCs w:val="26"/>
              </w:rPr>
              <w:t>Project research – findings from the first survey</w:t>
            </w:r>
          </w:p>
          <w:p w:rsidRPr="000113AB" w:rsidR="00AC6996" w:rsidP="00AC6996" w:rsidRDefault="14285B2A" w14:paraId="1B3A8590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6" w:lineRule="auto"/>
              <w:rPr>
                <w:rFonts w:eastAsia="Times New Roman" w:asciiTheme="minorHAnsi" w:hAnsiTheme="minorHAnsi" w:cstheme="minorHAnsi"/>
                <w:i/>
                <w:iCs/>
                <w:color w:val="000000"/>
                <w:sz w:val="26"/>
                <w:szCs w:val="26"/>
              </w:rPr>
            </w:pPr>
            <w:r w:rsidRPr="14285B2A">
              <w:rPr>
                <w:rFonts w:eastAsia="Times New Roman" w:asciiTheme="minorHAnsi" w:hAnsiTheme="minorHAnsi" w:cstheme="minorBidi"/>
                <w:i/>
                <w:iCs/>
                <w:color w:val="000000" w:themeColor="text1"/>
                <w:sz w:val="26"/>
                <w:szCs w:val="26"/>
              </w:rPr>
              <w:t xml:space="preserve">Hannah Grainger Clemson, </w:t>
            </w:r>
            <w:r w:rsidRPr="14285B2A">
              <w:rPr>
                <w:rFonts w:eastAsia="Times New Roman" w:asciiTheme="minorHAnsi" w:hAnsiTheme="minorHAnsi" w:cstheme="minorBidi"/>
                <w:color w:val="000000" w:themeColor="text1"/>
                <w:sz w:val="26"/>
                <w:szCs w:val="26"/>
              </w:rPr>
              <w:t>Project Researcher</w:t>
            </w:r>
          </w:p>
          <w:p w:rsidRPr="00537CBC" w:rsidR="00537CBC" w:rsidP="14285B2A" w:rsidRDefault="14285B2A" w14:paraId="52131DBC" w14:textId="22102B38">
            <w:pPr>
              <w:spacing w:after="200"/>
            </w:pPr>
            <w:r w:rsidRPr="14285B2A">
              <w:rPr>
                <w:rFonts w:eastAsia="Times New Roman" w:asciiTheme="minorHAnsi" w:hAnsiTheme="minorHAnsi" w:cstheme="minorBidi"/>
                <w:sz w:val="26"/>
                <w:szCs w:val="26"/>
              </w:rPr>
              <w:t>Group discussion</w:t>
            </w:r>
          </w:p>
        </w:tc>
      </w:tr>
      <w:tr w:rsidRPr="00B863A5" w:rsidR="00B85370" w:rsidTr="36BD898D" w14:paraId="2BA798D5" w14:textId="77777777">
        <w:trPr>
          <w:trHeight w:val="926"/>
        </w:trPr>
        <w:tc>
          <w:tcPr>
            <w:tcW w:w="2126" w:type="dxa"/>
            <w:shd w:val="clear" w:color="auto" w:fill="D9E2F3" w:themeFill="accent1" w:themeFillTint="33"/>
            <w:tcMar/>
          </w:tcPr>
          <w:p w:rsidRPr="00B863A5" w:rsidR="00B85370" w:rsidP="14285B2A" w:rsidRDefault="00E7147A" w14:paraId="2928205F" w14:textId="2FF3EB6E">
            <w:pPr>
              <w:spacing w:after="200"/>
              <w:jc w:val="center"/>
              <w:rPr>
                <w:rFonts w:eastAsia="Times New Roman" w:asciiTheme="minorHAnsi" w:hAnsiTheme="minorHAnsi" w:cstheme="minorBidi"/>
                <w:sz w:val="26"/>
                <w:szCs w:val="26"/>
              </w:rPr>
            </w:pPr>
            <w:r>
              <w:br/>
            </w:r>
            <w:r w:rsidRPr="14285B2A" w:rsidR="14285B2A">
              <w:rPr>
                <w:rFonts w:eastAsia="Times New Roman" w:asciiTheme="minorHAnsi" w:hAnsiTheme="minorHAnsi" w:cstheme="minorBidi"/>
                <w:sz w:val="26"/>
                <w:szCs w:val="26"/>
              </w:rPr>
              <w:t>13:00 – 14:00</w:t>
            </w:r>
          </w:p>
        </w:tc>
        <w:tc>
          <w:tcPr>
            <w:tcW w:w="7234" w:type="dxa"/>
            <w:shd w:val="clear" w:color="auto" w:fill="D9E2F3" w:themeFill="accent1" w:themeFillTint="33"/>
            <w:tcMar/>
          </w:tcPr>
          <w:p w:rsidRPr="00537CBC" w:rsidR="00537CBC" w:rsidP="3271CD05" w:rsidRDefault="00537CBC" w14:paraId="4195D20A" w14:textId="38A424B3">
            <w:pPr>
              <w:spacing w:after="200"/>
              <w:rPr>
                <w:rFonts w:ascii="Calibri" w:hAnsi="Calibri" w:eastAsia="Times New Roman" w:cs="" w:asciiTheme="minorAscii" w:hAnsiTheme="minorAscii" w:cstheme="minorBidi"/>
                <w:b w:val="1"/>
                <w:bCs w:val="1"/>
                <w:i w:val="1"/>
                <w:iCs w:val="1"/>
                <w:sz w:val="26"/>
                <w:szCs w:val="26"/>
              </w:rPr>
            </w:pPr>
            <w:bookmarkStart w:name="_heading=h.30j0zll" w:id="1"/>
            <w:bookmarkEnd w:id="1"/>
            <w:r>
              <w:br/>
            </w:r>
            <w:r w:rsidRPr="3271CD05" w:rsidR="3271CD05">
              <w:rPr>
                <w:rFonts w:ascii="Calibri" w:hAnsi="Calibri" w:eastAsia="Times New Roman" w:cs="" w:asciiTheme="minorAscii" w:hAnsiTheme="minorAscii" w:cstheme="minorBidi"/>
                <w:b w:val="1"/>
                <w:bCs w:val="1"/>
                <w:i w:val="1"/>
                <w:iCs w:val="1"/>
                <w:sz w:val="26"/>
                <w:szCs w:val="26"/>
              </w:rPr>
              <w:t xml:space="preserve">Networking lunch </w:t>
            </w:r>
          </w:p>
        </w:tc>
      </w:tr>
      <w:tr w:rsidR="00B85370" w:rsidTr="36BD898D" w14:paraId="6DF0E5C2" w14:textId="77777777">
        <w:trPr>
          <w:trHeight w:val="1969"/>
        </w:trPr>
        <w:tc>
          <w:tcPr>
            <w:tcW w:w="2126" w:type="dxa"/>
            <w:tcMar/>
          </w:tcPr>
          <w:p w:rsidR="00B85370" w:rsidP="14285B2A" w:rsidRDefault="00B85370" w14:paraId="1FD7D10F" w14:textId="1AAAFC37">
            <w:pPr>
              <w:jc w:val="center"/>
              <w:rPr>
                <w:rFonts w:eastAsia="Times New Roman" w:asciiTheme="minorHAnsi" w:hAnsiTheme="minorHAnsi" w:cstheme="minorBidi"/>
                <w:sz w:val="26"/>
                <w:szCs w:val="26"/>
              </w:rPr>
            </w:pPr>
            <w:r>
              <w:br/>
            </w:r>
            <w:r>
              <w:br/>
            </w:r>
            <w:r w:rsidRPr="14285B2A" w:rsidR="14285B2A">
              <w:rPr>
                <w:rFonts w:eastAsia="Times New Roman" w:asciiTheme="minorHAnsi" w:hAnsiTheme="minorHAnsi" w:cstheme="minorBidi"/>
                <w:sz w:val="26"/>
                <w:szCs w:val="26"/>
              </w:rPr>
              <w:t>14:00 – 14:30</w:t>
            </w:r>
          </w:p>
        </w:tc>
        <w:tc>
          <w:tcPr>
            <w:tcW w:w="7234" w:type="dxa"/>
            <w:tcMar/>
          </w:tcPr>
          <w:p w:rsidR="00B85370" w:rsidP="36BD898D" w:rsidRDefault="00537CBC" w14:paraId="467A449D" w14:textId="6929F79D">
            <w:pPr>
              <w:spacing w:after="200"/>
              <w:rPr>
                <w:rFonts w:ascii="Calibri" w:hAnsi="Calibri" w:eastAsia="Times New Roman" w:cs="" w:asciiTheme="minorAscii" w:hAnsiTheme="minorAscii" w:cstheme="minorBidi"/>
                <w:b w:val="1"/>
                <w:bCs w:val="1"/>
                <w:sz w:val="26"/>
                <w:szCs w:val="26"/>
              </w:rPr>
            </w:pPr>
            <w:r>
              <w:br/>
            </w:r>
            <w:r w:rsidRPr="36BD898D" w:rsidR="36BD898D">
              <w:rPr>
                <w:rFonts w:ascii="Calibri" w:hAnsi="Calibri" w:eastAsia="Times New Roman" w:cs="" w:asciiTheme="minorAscii" w:hAnsiTheme="minorAscii" w:cstheme="minorBidi"/>
                <w:b w:val="1"/>
                <w:bCs w:val="1"/>
                <w:sz w:val="26"/>
                <w:szCs w:val="26"/>
              </w:rPr>
              <w:t>Overview of the Portuguese induction practices</w:t>
            </w:r>
          </w:p>
          <w:p w:rsidR="00537CBC" w:rsidP="00537CBC" w:rsidRDefault="14285B2A" w14:paraId="07DD1992" w14:textId="77777777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</w:pPr>
            <w:r w:rsidRPr="36BD898D" w:rsidR="36BD898D">
              <w:rPr>
                <w:rFonts w:ascii="Calibri" w:hAnsi="Calibri" w:eastAsia="Times New Roman" w:cs="" w:asciiTheme="minorAscii" w:hAnsiTheme="minorAscii" w:cstheme="minorBidi"/>
                <w:sz w:val="26"/>
                <w:szCs w:val="26"/>
              </w:rPr>
              <w:t>Guest speaker (TBD)</w:t>
            </w:r>
          </w:p>
          <w:p w:rsidRPr="00537CBC" w:rsidR="00537CBC" w:rsidP="00537CBC" w:rsidRDefault="00537CBC" w14:paraId="357BEAF1" w14:textId="2776DA4B">
            <w:pPr>
              <w:spacing w:after="200"/>
              <w:rPr>
                <w:rFonts w:eastAsia="Times New Roman" w:asciiTheme="minorHAnsi" w:hAnsiTheme="minorHAnsi" w:cstheme="minorHAnsi"/>
                <w:sz w:val="26"/>
                <w:szCs w:val="26"/>
              </w:rPr>
            </w:pPr>
            <w:r w:rsidRPr="00B863A5">
              <w:rPr>
                <w:rFonts w:eastAsia="Times New Roman" w:asciiTheme="minorHAnsi" w:hAnsiTheme="minorHAnsi" w:cstheme="minorHAnsi"/>
                <w:sz w:val="26"/>
                <w:szCs w:val="26"/>
              </w:rPr>
              <w:t>Questions &amp; Answers</w:t>
            </w:r>
          </w:p>
        </w:tc>
      </w:tr>
      <w:tr w:rsidR="00F55D50" w:rsidTr="36BD898D" w14:paraId="59C5147B" w14:textId="77777777">
        <w:trPr>
          <w:trHeight w:val="1969"/>
        </w:trPr>
        <w:tc>
          <w:tcPr>
            <w:tcW w:w="2126" w:type="dxa"/>
            <w:tcMar/>
          </w:tcPr>
          <w:p w:rsidR="00F55D50" w:rsidP="5A4DE80D" w:rsidRDefault="00E7147A" w14:paraId="3EFED24E" w14:textId="17938E92">
            <w:pPr>
              <w:jc w:val="center"/>
              <w:rPr>
                <w:rFonts w:ascii="Calibri" w:hAnsi="Calibri" w:eastAsia="Times New Roman" w:cs="" w:asciiTheme="minorAscii" w:hAnsiTheme="minorAscii" w:cstheme="minorBidi"/>
                <w:sz w:val="26"/>
                <w:szCs w:val="26"/>
              </w:rPr>
            </w:pPr>
            <w:r>
              <w:br/>
            </w:r>
            <w:r>
              <w:br/>
            </w:r>
            <w:r w:rsidRPr="5A4DE80D" w:rsidR="5A4DE80D">
              <w:rPr>
                <w:rFonts w:ascii="Calibri" w:hAnsi="Calibri" w:eastAsia="Times New Roman" w:cs="" w:asciiTheme="minorAscii" w:hAnsiTheme="minorAscii" w:cstheme="minorBidi"/>
                <w:sz w:val="26"/>
                <w:szCs w:val="26"/>
              </w:rPr>
              <w:t>14:30 – 15:30</w:t>
            </w:r>
          </w:p>
        </w:tc>
        <w:tc>
          <w:tcPr>
            <w:tcW w:w="7234" w:type="dxa"/>
            <w:tcMar/>
          </w:tcPr>
          <w:p w:rsidR="14285B2A" w:rsidP="14285B2A" w:rsidRDefault="14285B2A" w14:paraId="435BC2BD" w14:textId="7A910254">
            <w:pPr>
              <w:spacing w:after="200"/>
              <w:rPr>
                <w:rFonts w:eastAsia="Times New Roman" w:asciiTheme="minorHAnsi" w:hAnsiTheme="minorHAnsi" w:cstheme="minorBidi"/>
                <w:b/>
                <w:bCs/>
                <w:sz w:val="26"/>
                <w:szCs w:val="26"/>
              </w:rPr>
            </w:pPr>
            <w:r>
              <w:br/>
            </w:r>
            <w:r w:rsidRPr="14285B2A">
              <w:rPr>
                <w:rFonts w:eastAsia="Times New Roman" w:asciiTheme="minorHAnsi" w:hAnsiTheme="minorHAnsi" w:cstheme="minorBidi"/>
                <w:b/>
                <w:bCs/>
                <w:sz w:val="26"/>
                <w:szCs w:val="26"/>
              </w:rPr>
              <w:t>Case Study Group Work (Part 2)</w:t>
            </w:r>
          </w:p>
          <w:p w:rsidRPr="00087E77" w:rsidR="009E73FB" w:rsidP="3271CD05" w:rsidRDefault="14285B2A" w14:paraId="50D6C15E" w14:textId="51379DBC">
            <w:pPr>
              <w:pStyle w:val="Normal"/>
              <w:spacing w:after="200"/>
              <w:ind w:left="0"/>
              <w:rPr>
                <w:rFonts w:ascii="Calibri" w:hAnsi="Calibri" w:eastAsia="Times New Roman" w:cs="" w:asciiTheme="minorAscii" w:hAnsiTheme="minorAscii" w:cstheme="minorBidi"/>
                <w:b w:val="1"/>
                <w:bCs w:val="1"/>
                <w:sz w:val="26"/>
                <w:szCs w:val="26"/>
              </w:rPr>
            </w:pPr>
            <w:r>
              <w:br/>
            </w:r>
            <w:r w:rsidRPr="3271CD05" w:rsidR="3271CD05">
              <w:rPr>
                <w:rFonts w:ascii="Calibri" w:hAnsi="Calibri" w:eastAsia="Times New Roman" w:cs="" w:asciiTheme="minorAscii" w:hAnsiTheme="minorAscii" w:cstheme="minorBidi"/>
                <w:b w:val="1"/>
                <w:bCs w:val="1"/>
                <w:sz w:val="26"/>
                <w:szCs w:val="26"/>
              </w:rPr>
              <w:t>Debrief</w:t>
            </w:r>
          </w:p>
        </w:tc>
      </w:tr>
      <w:tr w:rsidR="5A4DE80D" w:rsidTr="36BD898D" w14:paraId="6C41A5FB">
        <w:trPr>
          <w:trHeight w:val="930"/>
        </w:trPr>
        <w:tc>
          <w:tcPr>
            <w:tcW w:w="2126" w:type="dxa"/>
            <w:shd w:val="clear" w:color="auto" w:fill="DEEAF6" w:themeFill="accent5" w:themeFillTint="33"/>
            <w:tcMar/>
          </w:tcPr>
          <w:p w:rsidR="5A4DE80D" w:rsidP="5A4DE80D" w:rsidRDefault="5A4DE80D" w14:paraId="0235C8E4" w14:textId="7B253552">
            <w:pPr>
              <w:pStyle w:val="Normal"/>
              <w:jc w:val="center"/>
              <w:rPr>
                <w:sz w:val="26"/>
                <w:szCs w:val="26"/>
              </w:rPr>
            </w:pPr>
            <w:r w:rsidRPr="5A4DE80D" w:rsidR="5A4DE80D">
              <w:rPr>
                <w:sz w:val="26"/>
                <w:szCs w:val="26"/>
              </w:rPr>
              <w:t>15:30 – 16:00</w:t>
            </w:r>
          </w:p>
        </w:tc>
        <w:tc>
          <w:tcPr>
            <w:tcW w:w="7234" w:type="dxa"/>
            <w:shd w:val="clear" w:color="auto" w:fill="DEEAF6" w:themeFill="accent5" w:themeFillTint="33"/>
            <w:tcMar/>
          </w:tcPr>
          <w:p w:rsidR="5A4DE80D" w:rsidP="5A4DE80D" w:rsidRDefault="5A4DE80D" w14:paraId="43B8FE29" w14:textId="0297E9A9">
            <w:pPr>
              <w:pStyle w:val="Normal"/>
              <w:rPr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5A4DE80D" w:rsidR="5A4DE80D">
              <w:rPr>
                <w:b w:val="1"/>
                <w:bCs w:val="1"/>
                <w:i w:val="1"/>
                <w:iCs w:val="1"/>
                <w:sz w:val="28"/>
                <w:szCs w:val="28"/>
              </w:rPr>
              <w:t>Coffee break</w:t>
            </w:r>
          </w:p>
        </w:tc>
      </w:tr>
      <w:tr w:rsidR="00B85370" w:rsidTr="36BD898D" w14:paraId="060D06F0" w14:textId="77777777">
        <w:trPr>
          <w:trHeight w:val="2542"/>
        </w:trPr>
        <w:tc>
          <w:tcPr>
            <w:tcW w:w="2126" w:type="dxa"/>
            <w:tcMar/>
          </w:tcPr>
          <w:p w:rsidR="00B85370" w:rsidP="00B85370" w:rsidRDefault="00B85370" w14:paraId="4B037D29" w14:textId="77777777">
            <w:pPr>
              <w:jc w:val="center"/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</w:pPr>
          </w:p>
          <w:p w:rsidR="00B85370" w:rsidP="14285B2A" w:rsidRDefault="00792866" w14:paraId="6B367DA6" w14:textId="1501254B">
            <w:pPr>
              <w:jc w:val="center"/>
              <w:rPr>
                <w:rFonts w:eastAsia="Times New Roman" w:asciiTheme="minorHAnsi" w:hAnsiTheme="minorHAnsi" w:cstheme="minorBidi"/>
                <w:sz w:val="26"/>
                <w:szCs w:val="26"/>
              </w:rPr>
            </w:pPr>
            <w:r>
              <w:br/>
            </w:r>
            <w:r>
              <w:br/>
            </w:r>
            <w:r w:rsidRPr="14285B2A" w:rsidR="14285B2A">
              <w:rPr>
                <w:rFonts w:eastAsia="Times New Roman" w:asciiTheme="minorHAnsi" w:hAnsiTheme="minorHAnsi" w:cstheme="minorBidi"/>
                <w:sz w:val="26"/>
                <w:szCs w:val="26"/>
              </w:rPr>
              <w:t>16:00 – 16:30</w:t>
            </w:r>
          </w:p>
        </w:tc>
        <w:tc>
          <w:tcPr>
            <w:tcW w:w="7234" w:type="dxa"/>
            <w:tcMar/>
          </w:tcPr>
          <w:p w:rsidRPr="00B863A5" w:rsidR="00B85370" w:rsidP="00B85370" w:rsidRDefault="00537CBC" w14:paraId="2D04159C" w14:textId="5E3AB31C">
            <w:pPr>
              <w:spacing w:after="200"/>
              <w:rPr>
                <w:rFonts w:eastAsia="Times New Roman"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eastAsia="Times New Roman" w:asciiTheme="minorHAnsi" w:hAnsiTheme="minorHAnsi" w:cstheme="minorHAnsi"/>
                <w:b/>
                <w:sz w:val="26"/>
                <w:szCs w:val="26"/>
              </w:rPr>
              <w:br/>
            </w:r>
            <w:r w:rsidR="00B85370">
              <w:rPr>
                <w:rFonts w:eastAsia="Times New Roman" w:asciiTheme="minorHAnsi" w:hAnsiTheme="minorHAnsi" w:cstheme="minorHAnsi"/>
                <w:b/>
                <w:sz w:val="26"/>
                <w:szCs w:val="26"/>
              </w:rPr>
              <w:t xml:space="preserve">Panel discussion on Teacher Induction </w:t>
            </w:r>
            <w:r>
              <w:rPr>
                <w:rFonts w:eastAsia="Times New Roman" w:asciiTheme="minorHAnsi" w:hAnsiTheme="minorHAnsi" w:cstheme="minorHAnsi"/>
                <w:b/>
                <w:sz w:val="26"/>
                <w:szCs w:val="26"/>
              </w:rPr>
              <w:t>p</w:t>
            </w:r>
            <w:r w:rsidR="00B85370">
              <w:rPr>
                <w:rFonts w:eastAsia="Times New Roman" w:asciiTheme="minorHAnsi" w:hAnsiTheme="minorHAnsi" w:cstheme="minorHAnsi"/>
                <w:b/>
                <w:sz w:val="26"/>
                <w:szCs w:val="26"/>
              </w:rPr>
              <w:t>rogrammes</w:t>
            </w:r>
          </w:p>
          <w:p w:rsidRPr="0019673B" w:rsidR="00B85370" w:rsidP="14285B2A" w:rsidRDefault="14285B2A" w14:paraId="5798A552" w14:textId="4F95D443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eastAsia="Times New Roman" w:asciiTheme="minorHAnsi" w:hAnsiTheme="minorHAnsi" w:cstheme="minorBidi"/>
                <w:sz w:val="26"/>
                <w:szCs w:val="26"/>
              </w:rPr>
            </w:pPr>
            <w:r w:rsidRPr="14285B2A">
              <w:rPr>
                <w:rFonts w:eastAsia="Times New Roman" w:asciiTheme="minorHAnsi" w:hAnsiTheme="minorHAnsi" w:cstheme="minorBidi"/>
                <w:i/>
                <w:iCs/>
                <w:sz w:val="26"/>
                <w:szCs w:val="26"/>
              </w:rPr>
              <w:t>Featuring mentors, soon to be teachers (from different levels: primary, secondary…), inspectors…</w:t>
            </w:r>
          </w:p>
        </w:tc>
      </w:tr>
      <w:tr w:rsidRPr="00B863A5" w:rsidR="00B85370" w:rsidTr="36BD898D" w14:paraId="3C90782C" w14:textId="77777777">
        <w:tc>
          <w:tcPr>
            <w:tcW w:w="2126" w:type="dxa"/>
            <w:tcMar/>
          </w:tcPr>
          <w:p w:rsidR="00B85370" w:rsidP="00B85370" w:rsidRDefault="00B85370" w14:paraId="11949271" w14:textId="77777777">
            <w:pPr>
              <w:spacing w:after="200"/>
              <w:jc w:val="center"/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</w:pPr>
          </w:p>
          <w:p w:rsidRPr="00B863A5" w:rsidR="00B85370" w:rsidP="14285B2A" w:rsidRDefault="14285B2A" w14:paraId="579EFCFE" w14:textId="36D1EDF3">
            <w:pPr>
              <w:spacing w:after="200"/>
              <w:jc w:val="center"/>
              <w:rPr>
                <w:rFonts w:eastAsia="Times New Roman" w:asciiTheme="minorHAnsi" w:hAnsiTheme="minorHAnsi" w:cstheme="minorBidi"/>
                <w:sz w:val="26"/>
                <w:szCs w:val="26"/>
              </w:rPr>
            </w:pPr>
            <w:r w:rsidRPr="14285B2A">
              <w:rPr>
                <w:rFonts w:eastAsia="Times New Roman" w:asciiTheme="minorHAnsi" w:hAnsiTheme="minorHAnsi" w:cstheme="minorBidi"/>
                <w:sz w:val="26"/>
                <w:szCs w:val="26"/>
              </w:rPr>
              <w:t>16:30 – 17:15</w:t>
            </w:r>
          </w:p>
        </w:tc>
        <w:tc>
          <w:tcPr>
            <w:tcW w:w="7234" w:type="dxa"/>
            <w:tcMar/>
          </w:tcPr>
          <w:p w:rsidRPr="009A5D48" w:rsidR="14285B2A" w:rsidP="5A4DE80D" w:rsidRDefault="14285B2A" w14:paraId="1AD3960C" w14:textId="401C87B0">
            <w:pPr>
              <w:pStyle w:val="Heading3"/>
              <w:spacing w:after="200"/>
              <w:rPr>
                <w:rFonts w:ascii="Calibri" w:hAnsi="Calibri" w:eastAsia="Times New Roman" w:cs="" w:asciiTheme="minorAscii" w:hAnsiTheme="minorAscii" w:cstheme="minorBidi"/>
                <w:b w:val="1"/>
                <w:bCs w:val="1"/>
                <w:color w:val="auto"/>
                <w:sz w:val="26"/>
                <w:szCs w:val="26"/>
              </w:rPr>
            </w:pPr>
            <w:r w:rsidRPr="5A4DE80D" w:rsidR="5A4DE80D">
              <w:rPr>
                <w:rFonts w:ascii="Calibri" w:hAnsi="Calibri" w:eastAsia="Times New Roman" w:cs="" w:asciiTheme="minorAscii" w:hAnsiTheme="minorAscii" w:cstheme="minorBidi"/>
                <w:b w:val="1"/>
                <w:bCs w:val="1"/>
                <w:color w:val="auto"/>
                <w:sz w:val="26"/>
                <w:szCs w:val="26"/>
              </w:rPr>
              <w:t>Group discussions with panel representatives</w:t>
            </w:r>
          </w:p>
          <w:p w:rsidRPr="009A5D48" w:rsidR="00B85370" w:rsidP="14285B2A" w:rsidRDefault="14285B2A" w14:paraId="588E9771" w14:textId="36B1129F">
            <w:pPr>
              <w:pStyle w:val="Heading3"/>
              <w:numPr>
                <w:ilvl w:val="0"/>
                <w:numId w:val="9"/>
              </w:numPr>
              <w:spacing w:after="200"/>
              <w:rPr>
                <w:rFonts w:eastAsia="Times New Roman" w:asciiTheme="minorHAnsi" w:hAnsiTheme="minorHAnsi" w:cstheme="minorBidi"/>
                <w:color w:val="auto"/>
                <w:sz w:val="26"/>
                <w:szCs w:val="26"/>
              </w:rPr>
            </w:pPr>
            <w:r w:rsidRPr="009A5D48">
              <w:rPr>
                <w:rFonts w:eastAsia="Times New Roman" w:asciiTheme="minorHAnsi" w:hAnsiTheme="minorHAnsi" w:cstheme="minorBidi"/>
                <w:i/>
                <w:iCs/>
                <w:color w:val="auto"/>
                <w:sz w:val="26"/>
                <w:szCs w:val="26"/>
              </w:rPr>
              <w:t xml:space="preserve">Discussion with the rest of the participants putting things in common with world coffee and previous presentations´ </w:t>
            </w:r>
            <w:proofErr w:type="gramStart"/>
            <w:r w:rsidRPr="009A5D48">
              <w:rPr>
                <w:rFonts w:eastAsia="Times New Roman" w:asciiTheme="minorHAnsi" w:hAnsiTheme="minorHAnsi" w:cstheme="minorBidi"/>
                <w:i/>
                <w:iCs/>
                <w:color w:val="auto"/>
                <w:sz w:val="26"/>
                <w:szCs w:val="26"/>
              </w:rPr>
              <w:t>ideas</w:t>
            </w:r>
            <w:proofErr w:type="gramEnd"/>
          </w:p>
          <w:p w:rsidRPr="00B863A5" w:rsidR="00B85370" w:rsidP="00B85370" w:rsidRDefault="00B85370" w14:paraId="095C7F68" w14:textId="5105753D">
            <w:pPr>
              <w:spacing w:after="200"/>
              <w:rPr>
                <w:rFonts w:eastAsia="Times New Roman" w:asciiTheme="minorHAnsi" w:hAnsiTheme="minorHAnsi" w:cstheme="minorHAnsi"/>
                <w:b/>
                <w:i/>
                <w:sz w:val="26"/>
                <w:szCs w:val="26"/>
              </w:rPr>
            </w:pPr>
          </w:p>
        </w:tc>
      </w:tr>
      <w:tr w:rsidRPr="00B863A5" w:rsidR="00B85370" w:rsidTr="36BD898D" w14:paraId="36109340" w14:textId="77777777">
        <w:tc>
          <w:tcPr>
            <w:tcW w:w="2126" w:type="dxa"/>
            <w:tcMar/>
          </w:tcPr>
          <w:p w:rsidRPr="00792866" w:rsidR="00B85370" w:rsidP="00792866" w:rsidRDefault="00792866" w14:paraId="10200B50" w14:textId="5EA8E05E">
            <w:pPr>
              <w:spacing w:after="200"/>
              <w:jc w:val="center"/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</w:pPr>
            <w:r w:rsidRPr="00792866">
              <w:rPr>
                <w:rFonts w:eastAsia="Times New Roman" w:asciiTheme="minorHAnsi" w:hAnsiTheme="minorHAnsi" w:cstheme="minorHAnsi"/>
                <w:bCs/>
                <w:sz w:val="26"/>
                <w:szCs w:val="26"/>
              </w:rPr>
              <w:t>17:15 – 17:30</w:t>
            </w:r>
          </w:p>
        </w:tc>
        <w:tc>
          <w:tcPr>
            <w:tcW w:w="7234" w:type="dxa"/>
            <w:tcMar/>
          </w:tcPr>
          <w:p w:rsidRPr="00537CBC" w:rsidR="00B85370" w:rsidP="00537CBC" w:rsidRDefault="00537CBC" w14:paraId="4CF0343B" w14:textId="3A8DA3EB">
            <w:pPr>
              <w:spacing w:after="200" w:line="240" w:lineRule="auto"/>
              <w:rPr>
                <w:rFonts w:eastAsia="Times New Roman" w:asciiTheme="minorHAnsi" w:hAnsiTheme="minorHAnsi" w:cstheme="minorHAnsi"/>
                <w:sz w:val="26"/>
                <w:szCs w:val="26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iCs/>
                <w:color w:val="000000"/>
                <w:sz w:val="26"/>
                <w:szCs w:val="26"/>
              </w:rPr>
              <w:t>Concluding remarks</w:t>
            </w:r>
          </w:p>
        </w:tc>
      </w:tr>
    </w:tbl>
    <w:p w:rsidR="00222CF7" w:rsidRDefault="00222CF7" w14:paraId="64EDE4E6" w14:textId="63856A10">
      <w:pPr>
        <w:spacing w:after="200"/>
        <w:rPr>
          <w:rFonts w:eastAsia="Times New Roman" w:asciiTheme="minorHAnsi" w:hAnsiTheme="minorHAnsi" w:cstheme="minorHAnsi"/>
          <w:sz w:val="26"/>
          <w:szCs w:val="26"/>
        </w:rPr>
      </w:pPr>
    </w:p>
    <w:p w:rsidR="00792866" w:rsidP="36BD898D" w:rsidRDefault="00792866" w14:paraId="517FC34B" w14:textId="78B04046">
      <w:pPr>
        <w:spacing w:after="200"/>
        <w:rPr>
          <w:rFonts w:ascii="Calibri" w:hAnsi="Calibri" w:eastAsia="Times New Roman" w:cs="Calibri" w:asciiTheme="minorAscii" w:hAnsiTheme="minorAscii" w:cstheme="minorAscii"/>
          <w:sz w:val="26"/>
          <w:szCs w:val="26"/>
        </w:rPr>
      </w:pPr>
      <w:r w:rsidRPr="36BD898D" w:rsidR="36BD898D">
        <w:rPr>
          <w:rFonts w:ascii="Calibri" w:hAnsi="Calibri" w:eastAsia="Times New Roman" w:cs="Calibri" w:asciiTheme="minorAscii" w:hAnsiTheme="minorAscii" w:cstheme="minorAscii"/>
          <w:sz w:val="26"/>
          <w:szCs w:val="26"/>
        </w:rPr>
        <w:t xml:space="preserve">After the conference day, a cultural activity and dinner will be provided. </w:t>
      </w:r>
    </w:p>
    <w:p w:rsidR="00792866" w:rsidRDefault="00792866" w14:paraId="557B7CE7" w14:textId="77777777">
      <w:pPr>
        <w:spacing w:after="200"/>
        <w:rPr>
          <w:rFonts w:eastAsia="Times New Roman" w:asciiTheme="minorHAnsi" w:hAnsiTheme="minorHAnsi" w:cstheme="minorHAnsi"/>
          <w:sz w:val="26"/>
          <w:szCs w:val="26"/>
        </w:rPr>
      </w:pPr>
    </w:p>
    <w:p w:rsidR="00792866" w:rsidP="671D4EAE" w:rsidRDefault="00792866" w14:paraId="43C986E8" w14:textId="5157FB27">
      <w:pPr>
        <w:spacing w:after="200"/>
        <w:rPr>
          <w:rFonts w:ascii="Calibri" w:hAnsi="Calibri" w:eastAsia="Times New Roman" w:cs="Calibri" w:asciiTheme="minorAscii" w:hAnsiTheme="minorAscii" w:cstheme="minorAscii"/>
          <w:b w:val="1"/>
          <w:bCs w:val="1"/>
          <w:sz w:val="26"/>
          <w:szCs w:val="26"/>
        </w:rPr>
      </w:pPr>
      <w:r w:rsidRPr="671D4EAE" w:rsidR="671D4EAE">
        <w:rPr>
          <w:rFonts w:ascii="Calibri" w:hAnsi="Calibri" w:eastAsia="Times New Roman" w:cs="Calibri" w:asciiTheme="minorAscii" w:hAnsiTheme="minorAscii" w:cstheme="minorAscii"/>
          <w:b w:val="1"/>
          <w:bCs w:val="1"/>
          <w:sz w:val="26"/>
          <w:szCs w:val="26"/>
        </w:rPr>
        <w:t>21 February 2024</w:t>
      </w:r>
    </w:p>
    <w:p w:rsidRPr="00B80763" w:rsidR="00AD3582" w:rsidP="00AD3582" w:rsidRDefault="00AD3582" w14:paraId="6ECA4AF7" w14:textId="77777777">
      <w:pPr>
        <w:spacing w:after="200"/>
        <w:rPr>
          <w:rFonts w:asciiTheme="minorHAnsi" w:hAnsiTheme="minorHAnsi" w:cstheme="minorHAnsi"/>
          <w:i/>
          <w:sz w:val="26"/>
          <w:szCs w:val="26"/>
          <w:lang w:val="es-ES"/>
        </w:rPr>
      </w:pPr>
      <w:proofErr w:type="spellStart"/>
      <w:r w:rsidRPr="00B80763">
        <w:rPr>
          <w:rFonts w:asciiTheme="minorHAnsi" w:hAnsiTheme="minorHAnsi" w:cstheme="minorHAnsi"/>
          <w:i/>
          <w:sz w:val="26"/>
          <w:szCs w:val="26"/>
          <w:lang w:val="es-ES"/>
        </w:rPr>
        <w:t>Venue</w:t>
      </w:r>
      <w:proofErr w:type="spellEnd"/>
      <w:r w:rsidRPr="00B80763">
        <w:rPr>
          <w:rFonts w:asciiTheme="minorHAnsi" w:hAnsiTheme="minorHAnsi" w:cstheme="minorHAnsi"/>
          <w:i/>
          <w:sz w:val="26"/>
          <w:szCs w:val="26"/>
          <w:lang w:val="es-ES"/>
        </w:rPr>
        <w:t xml:space="preserve">: </w:t>
      </w:r>
      <w:r w:rsidRPr="0099619B">
        <w:rPr>
          <w:rFonts w:asciiTheme="minorHAnsi" w:hAnsiTheme="minorHAnsi" w:cstheme="minorHAnsi"/>
          <w:sz w:val="26"/>
          <w:szCs w:val="26"/>
          <w:lang w:val="es-ES"/>
        </w:rPr>
        <w:t>TBD</w:t>
      </w:r>
    </w:p>
    <w:p w:rsidRPr="00B80763" w:rsidR="00AD3582" w:rsidP="14285B2A" w:rsidRDefault="14285B2A" w14:paraId="61AACAA8" w14:textId="18135683">
      <w:pPr>
        <w:spacing w:after="200"/>
        <w:rPr>
          <w:rFonts w:asciiTheme="minorHAnsi" w:hAnsiTheme="minorHAnsi" w:cstheme="minorBidi"/>
          <w:sz w:val="26"/>
          <w:szCs w:val="26"/>
          <w:lang w:val="es-ES"/>
        </w:rPr>
      </w:pPr>
      <w:r w:rsidRPr="14285B2A">
        <w:rPr>
          <w:rFonts w:asciiTheme="minorHAnsi" w:hAnsiTheme="minorHAnsi" w:cstheme="minorBidi"/>
          <w:i/>
          <w:iCs/>
          <w:sz w:val="26"/>
          <w:szCs w:val="26"/>
          <w:lang w:val="es-ES"/>
        </w:rPr>
        <w:t>Time: 9:00 – 14:30 (GMT+1) (TBC)</w:t>
      </w:r>
    </w:p>
    <w:p w:rsidRPr="00AD3582" w:rsidR="00792866" w:rsidP="3271CD05" w:rsidRDefault="002D3DE9" w14:paraId="7C983B41" w14:textId="2564FD19">
      <w:pPr>
        <w:spacing w:after="200"/>
        <w:rPr>
          <w:rFonts w:ascii="Calibri" w:hAnsi="Calibri" w:eastAsia="Times New Roman" w:cs="Calibri" w:asciiTheme="minorAscii" w:hAnsiTheme="minorAscii" w:cstheme="minorAscii"/>
          <w:b w:val="1"/>
          <w:bCs w:val="1"/>
          <w:sz w:val="26"/>
          <w:szCs w:val="26"/>
          <w:lang w:val="es-ES"/>
        </w:rPr>
      </w:pPr>
      <w:r w:rsidRPr="5A4DE80D" w:rsidR="5A4DE80D">
        <w:rPr>
          <w:rFonts w:ascii="Calibri" w:hAnsi="Calibri" w:eastAsia="Times New Roman" w:cs="Calibri" w:asciiTheme="minorAscii" w:hAnsiTheme="minorAscii" w:cstheme="minorAscii"/>
          <w:b w:val="1"/>
          <w:bCs w:val="1"/>
          <w:sz w:val="26"/>
          <w:szCs w:val="26"/>
          <w:lang w:val="es-ES"/>
        </w:rPr>
        <w:t>School</w:t>
      </w:r>
      <w:r w:rsidRPr="5A4DE80D" w:rsidR="5A4DE80D">
        <w:rPr>
          <w:rFonts w:ascii="Calibri" w:hAnsi="Calibri" w:eastAsia="Times New Roman" w:cs="Calibri" w:asciiTheme="minorAscii" w:hAnsiTheme="minorAscii" w:cstheme="minorAscii"/>
          <w:b w:val="1"/>
          <w:bCs w:val="1"/>
          <w:sz w:val="26"/>
          <w:szCs w:val="26"/>
          <w:lang w:val="es-ES"/>
        </w:rPr>
        <w:t xml:space="preserve"> </w:t>
      </w:r>
      <w:r w:rsidRPr="5A4DE80D" w:rsidR="5A4DE80D">
        <w:rPr>
          <w:rFonts w:ascii="Calibri" w:hAnsi="Calibri" w:eastAsia="Times New Roman" w:cs="Calibri" w:asciiTheme="minorAscii" w:hAnsiTheme="minorAscii" w:cstheme="minorAscii"/>
          <w:b w:val="1"/>
          <w:bCs w:val="1"/>
          <w:sz w:val="26"/>
          <w:szCs w:val="26"/>
          <w:lang w:val="es-ES"/>
        </w:rPr>
        <w:t>visit</w:t>
      </w:r>
    </w:p>
    <w:tbl>
      <w:tblPr>
        <w:tblW w:w="0" w:type="auto"/>
        <w:tblInd w:w="279" w:type="dxa"/>
        <w:tblBorders>
          <w:insideH w:val="single" w:color="auto" w:sz="4"/>
          <w:insideV w:val="single" w:color="auto" w:sz="4"/>
        </w:tblBorders>
        <w:tblLook w:val="0400" w:firstRow="0" w:lastRow="0" w:firstColumn="0" w:lastColumn="0" w:noHBand="0" w:noVBand="1"/>
      </w:tblPr>
      <w:tblGrid>
        <w:gridCol w:w="2126"/>
        <w:gridCol w:w="7234"/>
      </w:tblGrid>
      <w:tr w:rsidR="5A4DE80D" w:rsidTr="5A4DE80D" w14:paraId="3AB4ACD7">
        <w:trPr>
          <w:trHeight w:val="300"/>
        </w:trPr>
        <w:tc>
          <w:tcPr>
            <w:tcW w:w="2126" w:type="dxa"/>
            <w:tcMar/>
          </w:tcPr>
          <w:p w:rsidR="5A4DE80D" w:rsidP="5A4DE80D" w:rsidRDefault="5A4DE80D" w14:paraId="39A0C2C6">
            <w:pPr>
              <w:spacing w:after="200"/>
              <w:jc w:val="center"/>
              <w:rPr>
                <w:rFonts w:ascii="Calibri" w:hAnsi="Calibri" w:eastAsia="Times New Roman" w:cs="Calibri" w:asciiTheme="minorAscii" w:hAnsiTheme="minorAscii" w:cstheme="minorAscii"/>
                <w:sz w:val="26"/>
                <w:szCs w:val="26"/>
              </w:rPr>
            </w:pPr>
          </w:p>
          <w:p w:rsidR="5A4DE80D" w:rsidP="5A4DE80D" w:rsidRDefault="5A4DE80D" w14:paraId="2067CC52" w14:textId="50033504">
            <w:pPr>
              <w:pStyle w:val="Normal"/>
              <w:bidi w:val="0"/>
              <w:spacing w:before="0" w:beforeAutospacing="off" w:after="200" w:afterAutospacing="off" w:line="259" w:lineRule="auto"/>
              <w:ind w:left="0" w:right="0"/>
              <w:jc w:val="center"/>
            </w:pPr>
            <w:r w:rsidRPr="5A4DE80D" w:rsidR="5A4DE80D">
              <w:rPr>
                <w:rFonts w:ascii="Calibri" w:hAnsi="Calibri" w:eastAsia="Times New Roman" w:cs="" w:asciiTheme="minorAscii" w:hAnsiTheme="minorAscii" w:cstheme="minorBidi"/>
                <w:sz w:val="26"/>
                <w:szCs w:val="26"/>
              </w:rPr>
              <w:t>9:00 – 11:00</w:t>
            </w:r>
          </w:p>
        </w:tc>
        <w:tc>
          <w:tcPr>
            <w:tcW w:w="7234" w:type="dxa"/>
            <w:tcMar/>
          </w:tcPr>
          <w:p w:rsidR="5A4DE80D" w:rsidP="5A4DE80D" w:rsidRDefault="5A4DE80D" w14:paraId="39EB7190" w14:textId="4F2F4C18">
            <w:pPr>
              <w:pStyle w:val="Heading3"/>
              <w:bidi w:val="0"/>
              <w:spacing w:before="40" w:beforeAutospacing="off" w:after="200" w:afterAutospacing="off" w:line="259" w:lineRule="auto"/>
              <w:ind w:left="0" w:right="0"/>
              <w:jc w:val="left"/>
            </w:pPr>
            <w:r w:rsidRPr="5A4DE80D" w:rsidR="5A4DE80D">
              <w:rPr>
                <w:rFonts w:ascii="Calibri" w:hAnsi="Calibri" w:eastAsia="Times New Roman" w:cs="" w:asciiTheme="minorAscii" w:hAnsiTheme="minorAscii" w:cstheme="minorBidi"/>
                <w:b w:val="1"/>
                <w:bCs w:val="1"/>
                <w:color w:val="auto"/>
                <w:sz w:val="26"/>
                <w:szCs w:val="26"/>
              </w:rPr>
              <w:t>Tour around the school and discussion with staff members</w:t>
            </w:r>
          </w:p>
          <w:p w:rsidR="5A4DE80D" w:rsidP="5A4DE80D" w:rsidRDefault="5A4DE80D" w14:paraId="5C69605E" w14:textId="5105753D">
            <w:pPr>
              <w:spacing w:after="200"/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i w:val="1"/>
                <w:iCs w:val="1"/>
                <w:sz w:val="26"/>
                <w:szCs w:val="26"/>
              </w:rPr>
            </w:pPr>
          </w:p>
        </w:tc>
      </w:tr>
      <w:tr w:rsidR="5A4DE80D" w:rsidTr="5A4DE80D" w14:paraId="07FF2F51">
        <w:trPr>
          <w:trHeight w:val="300"/>
        </w:trPr>
        <w:tc>
          <w:tcPr>
            <w:tcW w:w="2126" w:type="dxa"/>
            <w:shd w:val="clear" w:color="auto" w:fill="DEEAF6" w:themeFill="accent5" w:themeFillTint="33"/>
            <w:tcMar/>
          </w:tcPr>
          <w:p w:rsidR="5A4DE80D" w:rsidP="5A4DE80D" w:rsidRDefault="5A4DE80D" w14:paraId="0A5DFC1E" w14:textId="5B1C3BC6">
            <w:pPr>
              <w:pStyle w:val="Normal"/>
              <w:jc w:val="center"/>
              <w:rPr>
                <w:rFonts w:ascii="Calibri" w:hAnsi="Calibri" w:eastAsia="Times New Roman" w:cs="Calibri" w:asciiTheme="minorAscii" w:hAnsiTheme="minorAscii" w:cstheme="minorAscii"/>
                <w:sz w:val="26"/>
                <w:szCs w:val="26"/>
              </w:rPr>
            </w:pPr>
            <w:r w:rsidRPr="5A4DE80D" w:rsidR="5A4DE80D">
              <w:rPr>
                <w:rFonts w:ascii="Calibri" w:hAnsi="Calibri" w:eastAsia="Times New Roman" w:cs="Calibri" w:asciiTheme="minorAscii" w:hAnsiTheme="minorAscii" w:cstheme="minorAscii"/>
                <w:sz w:val="26"/>
                <w:szCs w:val="26"/>
              </w:rPr>
              <w:t>11:00 – 11:30</w:t>
            </w:r>
          </w:p>
        </w:tc>
        <w:tc>
          <w:tcPr>
            <w:tcW w:w="7234" w:type="dxa"/>
            <w:shd w:val="clear" w:color="auto" w:fill="DEEAF6" w:themeFill="accent5" w:themeFillTint="33"/>
            <w:tcMar/>
          </w:tcPr>
          <w:p w:rsidR="5A4DE80D" w:rsidP="5A4DE80D" w:rsidRDefault="5A4DE80D" w14:paraId="5A3BE278" w14:textId="10E59C7E">
            <w:pPr>
              <w:pStyle w:val="Heading3"/>
              <w:spacing w:line="259" w:lineRule="auto"/>
              <w:jc w:val="left"/>
              <w:rPr>
                <w:rFonts w:ascii="Calibri" w:hAnsi="Calibri" w:eastAsia="Times New Roman" w:cs="" w:asciiTheme="minorAscii" w:hAnsiTheme="minorAscii" w:cstheme="minorBidi"/>
                <w:b w:val="1"/>
                <w:bCs w:val="1"/>
                <w:i w:val="1"/>
                <w:iCs w:val="1"/>
                <w:color w:val="auto"/>
                <w:sz w:val="26"/>
                <w:szCs w:val="26"/>
              </w:rPr>
            </w:pPr>
            <w:r w:rsidRPr="5A4DE80D" w:rsidR="5A4DE80D">
              <w:rPr>
                <w:rFonts w:ascii="Calibri" w:hAnsi="Calibri" w:eastAsia="Times New Roman" w:cs="" w:asciiTheme="minorAscii" w:hAnsiTheme="minorAscii" w:cstheme="minorBidi"/>
                <w:b w:val="1"/>
                <w:bCs w:val="1"/>
                <w:i w:val="1"/>
                <w:iCs w:val="1"/>
                <w:color w:val="auto"/>
                <w:sz w:val="26"/>
                <w:szCs w:val="26"/>
              </w:rPr>
              <w:t>Coffee break</w:t>
            </w:r>
          </w:p>
        </w:tc>
      </w:tr>
      <w:tr w:rsidR="5A4DE80D" w:rsidTr="5A4DE80D" w14:paraId="3F80578B">
        <w:trPr>
          <w:trHeight w:val="300"/>
        </w:trPr>
        <w:tc>
          <w:tcPr>
            <w:tcW w:w="2126" w:type="dxa"/>
            <w:tcMar/>
          </w:tcPr>
          <w:p w:rsidR="5A4DE80D" w:rsidP="5A4DE80D" w:rsidRDefault="5A4DE80D" w14:paraId="07587311" w14:textId="553F8DBC">
            <w:pPr>
              <w:spacing w:after="200"/>
              <w:jc w:val="center"/>
              <w:rPr>
                <w:rFonts w:ascii="Calibri" w:hAnsi="Calibri" w:eastAsia="Times New Roman" w:cs="Calibri" w:asciiTheme="minorAscii" w:hAnsiTheme="minorAscii" w:cstheme="minorAscii"/>
                <w:sz w:val="26"/>
                <w:szCs w:val="26"/>
              </w:rPr>
            </w:pPr>
            <w:r w:rsidRPr="5A4DE80D" w:rsidR="5A4DE80D">
              <w:rPr>
                <w:rFonts w:ascii="Calibri" w:hAnsi="Calibri" w:eastAsia="Times New Roman" w:cs="Calibri" w:asciiTheme="minorAscii" w:hAnsiTheme="minorAscii" w:cstheme="minorAscii"/>
                <w:sz w:val="26"/>
                <w:szCs w:val="26"/>
              </w:rPr>
              <w:t>11:30 – 13:30</w:t>
            </w:r>
          </w:p>
        </w:tc>
        <w:tc>
          <w:tcPr>
            <w:tcW w:w="7234" w:type="dxa"/>
            <w:tcMar/>
          </w:tcPr>
          <w:p w:rsidR="5A4DE80D" w:rsidP="5A4DE80D" w:rsidRDefault="5A4DE80D" w14:paraId="6007E041" w14:textId="1CFDCE43">
            <w:pPr>
              <w:pStyle w:val="Normal"/>
              <w:spacing w:after="200"/>
              <w:ind w:left="0"/>
              <w:rPr>
                <w:b w:val="1"/>
                <w:bCs w:val="1"/>
                <w:noProof w:val="0"/>
                <w:sz w:val="26"/>
                <w:szCs w:val="26"/>
                <w:lang w:val="es-ES"/>
              </w:rPr>
            </w:pPr>
            <w:proofErr w:type="spellStart"/>
            <w:r w:rsidRPr="5A4DE80D" w:rsidR="5A4DE8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es-ES"/>
              </w:rPr>
              <w:t>Mentoring</w:t>
            </w:r>
            <w:proofErr w:type="spellEnd"/>
            <w:r w:rsidRPr="5A4DE80D" w:rsidR="5A4DE8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es-ES"/>
              </w:rPr>
              <w:t xml:space="preserve"> and </w:t>
            </w:r>
            <w:proofErr w:type="spellStart"/>
            <w:r w:rsidRPr="5A4DE80D" w:rsidR="5A4DE8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es-ES"/>
              </w:rPr>
              <w:t>induction</w:t>
            </w:r>
            <w:proofErr w:type="spellEnd"/>
            <w:r w:rsidRPr="5A4DE80D" w:rsidR="5A4DE8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5A4DE80D" w:rsidR="5A4DE8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es-ES"/>
              </w:rPr>
              <w:t>practices</w:t>
            </w:r>
            <w:proofErr w:type="spellEnd"/>
            <w:r w:rsidRPr="5A4DE80D" w:rsidR="5A4DE8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es-ES"/>
              </w:rPr>
              <w:t xml:space="preserve"> in Portuguese </w:t>
            </w:r>
            <w:proofErr w:type="spellStart"/>
            <w:r w:rsidRPr="5A4DE80D" w:rsidR="5A4DE8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es-ES"/>
              </w:rPr>
              <w:t>education</w:t>
            </w:r>
            <w:proofErr w:type="spellEnd"/>
          </w:p>
          <w:p w:rsidR="5A4DE80D" w:rsidP="5A4DE80D" w:rsidRDefault="5A4DE80D" w14:paraId="754FB416" w14:textId="470CEB81">
            <w:pPr>
              <w:pStyle w:val="Normal"/>
              <w:spacing w:after="200"/>
              <w:ind w:left="0"/>
              <w:rPr>
                <w:b w:val="1"/>
                <w:bCs w:val="1"/>
                <w:noProof w:val="0"/>
                <w:sz w:val="26"/>
                <w:szCs w:val="26"/>
                <w:lang w:val="es-ES"/>
              </w:rPr>
            </w:pPr>
            <w:proofErr w:type="spellStart"/>
            <w:r w:rsidRPr="5A4DE80D" w:rsidR="5A4DE8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es-ES"/>
              </w:rPr>
              <w:t>Working</w:t>
            </w:r>
            <w:proofErr w:type="spellEnd"/>
            <w:r w:rsidRPr="5A4DE80D" w:rsidR="5A4DE8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5A4DE80D" w:rsidR="5A4DE8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es-ES"/>
              </w:rPr>
              <w:t>session</w:t>
            </w:r>
            <w:proofErr w:type="spellEnd"/>
            <w:r w:rsidRPr="5A4DE80D" w:rsidR="5A4DE8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5A4DE80D" w:rsidR="5A4DE8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es-ES"/>
              </w:rPr>
              <w:t>on</w:t>
            </w:r>
            <w:proofErr w:type="spellEnd"/>
            <w:r w:rsidRPr="5A4DE80D" w:rsidR="5A4DE8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5A4DE80D" w:rsidR="5A4DE8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es-ES"/>
              </w:rPr>
              <w:t>Action</w:t>
            </w:r>
            <w:proofErr w:type="spellEnd"/>
            <w:r w:rsidRPr="5A4DE80D" w:rsidR="5A4DE8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es-ES"/>
              </w:rPr>
              <w:t xml:space="preserve"> Plans</w:t>
            </w:r>
          </w:p>
        </w:tc>
      </w:tr>
    </w:tbl>
    <w:p w:rsidR="3482C6B3" w:rsidP="5A4DE80D" w:rsidRDefault="3482C6B3" w14:paraId="1AFF0998" w14:textId="2D1522B0">
      <w:pPr>
        <w:pStyle w:val="Normal"/>
        <w:spacing w:after="200"/>
        <w:rPr>
          <w:rFonts w:ascii="Calibri" w:hAnsi="Calibri" w:eastAsia="Times New Roman" w:cs="Calibri" w:asciiTheme="minorAscii" w:hAnsiTheme="minorAscii" w:cstheme="minorAscii"/>
          <w:b w:val="1"/>
          <w:bCs w:val="1"/>
          <w:noProof w:val="0"/>
          <w:sz w:val="26"/>
          <w:szCs w:val="26"/>
          <w:lang w:val="es-ES"/>
        </w:rPr>
      </w:pPr>
    </w:p>
    <w:sectPr w:rsidRPr="00AD3582" w:rsidR="00792866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B863A5" w:rsidR="00571B9C" w:rsidRDefault="00571B9C" w14:paraId="2B26272F" w14:textId="77777777">
      <w:pPr>
        <w:spacing w:after="0" w:line="240" w:lineRule="auto"/>
      </w:pPr>
      <w:r w:rsidRPr="00B863A5">
        <w:separator/>
      </w:r>
    </w:p>
  </w:endnote>
  <w:endnote w:type="continuationSeparator" w:id="0">
    <w:p w:rsidRPr="00B863A5" w:rsidR="00571B9C" w:rsidRDefault="00571B9C" w14:paraId="090740EF" w14:textId="77777777">
      <w:pPr>
        <w:spacing w:after="0" w:line="240" w:lineRule="auto"/>
      </w:pPr>
      <w:r w:rsidRPr="00B863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863A5" w:rsidR="00222CF7" w:rsidRDefault="00860840" w14:paraId="0B623783" w14:textId="32B248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 w:rsidRPr="00B863A5">
      <w:rPr>
        <w:noProof/>
        <w:color w:val="000000"/>
        <w:lang w:val="en-US" w:eastAsia="en-US"/>
      </w:rPr>
      <w:drawing>
        <wp:anchor distT="0" distB="0" distL="114300" distR="114300" simplePos="0" relativeHeight="251658240" behindDoc="1" locked="0" layoutInCell="1" allowOverlap="1" wp14:anchorId="42E47147" wp14:editId="5E10EE0C">
          <wp:simplePos x="0" y="0"/>
          <wp:positionH relativeFrom="margin">
            <wp:posOffset>4002132</wp:posOffset>
          </wp:positionH>
          <wp:positionV relativeFrom="paragraph">
            <wp:posOffset>5080</wp:posOffset>
          </wp:positionV>
          <wp:extent cx="2331720" cy="489661"/>
          <wp:effectExtent l="0" t="0" r="0" b="5715"/>
          <wp:wrapNone/>
          <wp:docPr id="1335596453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96453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489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63A5" w:rsidR="00C235EE">
      <w:rPr>
        <w:color w:val="000000"/>
      </w:rPr>
      <w:fldChar w:fldCharType="begin"/>
    </w:r>
    <w:r w:rsidRPr="00B863A5" w:rsidR="00C235EE">
      <w:rPr>
        <w:color w:val="000000"/>
      </w:rPr>
      <w:instrText>PAGE</w:instrText>
    </w:r>
    <w:r w:rsidRPr="00B863A5" w:rsidR="00C235EE">
      <w:rPr>
        <w:color w:val="000000"/>
      </w:rPr>
      <w:fldChar w:fldCharType="separate"/>
    </w:r>
    <w:r w:rsidR="00373E87">
      <w:rPr>
        <w:noProof/>
        <w:color w:val="000000"/>
      </w:rPr>
      <w:t>3</w:t>
    </w:r>
    <w:r w:rsidRPr="00B863A5" w:rsidR="00C235EE">
      <w:rPr>
        <w:color w:val="000000"/>
      </w:rPr>
      <w:fldChar w:fldCharType="end"/>
    </w:r>
  </w:p>
  <w:p w:rsidRPr="00B863A5" w:rsidR="00222CF7" w:rsidP="000A2298" w:rsidRDefault="00222CF7" w14:paraId="51F853D0" w14:textId="7D9EF1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B863A5" w:rsidR="00571B9C" w:rsidRDefault="00571B9C" w14:paraId="74BA55CE" w14:textId="77777777">
      <w:pPr>
        <w:spacing w:after="0" w:line="240" w:lineRule="auto"/>
      </w:pPr>
      <w:r w:rsidRPr="00B863A5">
        <w:separator/>
      </w:r>
    </w:p>
  </w:footnote>
  <w:footnote w:type="continuationSeparator" w:id="0">
    <w:p w:rsidRPr="00B863A5" w:rsidR="00571B9C" w:rsidRDefault="00571B9C" w14:paraId="1D4A56BF" w14:textId="77777777">
      <w:pPr>
        <w:spacing w:after="0" w:line="240" w:lineRule="auto"/>
      </w:pPr>
      <w:r w:rsidRPr="00B863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E6DD5" w:rsidRDefault="00574C34" w14:paraId="34668DBC" w14:textId="016F5EA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85D431" wp14:editId="5F57561A">
          <wp:simplePos x="0" y="0"/>
          <wp:positionH relativeFrom="column">
            <wp:posOffset>4335780</wp:posOffset>
          </wp:positionH>
          <wp:positionV relativeFrom="paragraph">
            <wp:posOffset>-116205</wp:posOffset>
          </wp:positionV>
          <wp:extent cx="1861185" cy="672489"/>
          <wp:effectExtent l="0" t="0" r="5715" b="0"/>
          <wp:wrapNone/>
          <wp:docPr id="47544315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443151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185" cy="672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29ECCB5" wp14:editId="399D152E">
          <wp:simplePos x="0" y="0"/>
          <wp:positionH relativeFrom="column">
            <wp:posOffset>-487680</wp:posOffset>
          </wp:positionH>
          <wp:positionV relativeFrom="paragraph">
            <wp:posOffset>-114300</wp:posOffset>
          </wp:positionV>
          <wp:extent cx="2316480" cy="579120"/>
          <wp:effectExtent l="0" t="0" r="7620" b="0"/>
          <wp:wrapTight wrapText="bothSides">
            <wp:wrapPolygon edited="0">
              <wp:start x="0" y="711"/>
              <wp:lineTo x="0" y="19895"/>
              <wp:lineTo x="9770" y="19895"/>
              <wp:lineTo x="21493" y="18474"/>
              <wp:lineTo x="21493" y="13500"/>
              <wp:lineTo x="19007" y="13500"/>
              <wp:lineTo x="19184" y="8526"/>
              <wp:lineTo x="15099" y="3553"/>
              <wp:lineTo x="9770" y="711"/>
              <wp:lineTo x="0" y="711"/>
            </wp:wrapPolygon>
          </wp:wrapTight>
          <wp:docPr id="1833952209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952209" name="Picture 1" descr="A black background with red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8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63a92c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C353A3"/>
    <w:multiLevelType w:val="hybridMultilevel"/>
    <w:tmpl w:val="D1AE87F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9C4425"/>
    <w:multiLevelType w:val="hybridMultilevel"/>
    <w:tmpl w:val="F9E462B8"/>
    <w:lvl w:ilvl="0" w:tplc="8F5A02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D6F8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52A1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3879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98F5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A43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BCDA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B06D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70F6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C45C92"/>
    <w:multiLevelType w:val="hybridMultilevel"/>
    <w:tmpl w:val="0DAE1DA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E5192D"/>
    <w:multiLevelType w:val="multilevel"/>
    <w:tmpl w:val="024A2316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27453D82"/>
    <w:multiLevelType w:val="hybridMultilevel"/>
    <w:tmpl w:val="B28C308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F3543D"/>
    <w:multiLevelType w:val="hybridMultilevel"/>
    <w:tmpl w:val="ED8CA3F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CD65F1"/>
    <w:multiLevelType w:val="multilevel"/>
    <w:tmpl w:val="2AB4A57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3F7D70C8"/>
    <w:multiLevelType w:val="hybridMultilevel"/>
    <w:tmpl w:val="FEEEA37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0B4780"/>
    <w:multiLevelType w:val="hybridMultilevel"/>
    <w:tmpl w:val="7B7849D4"/>
    <w:lvl w:ilvl="0" w:tplc="6B7E434C">
      <w:start w:val="16"/>
      <w:numFmt w:val="bullet"/>
      <w:lvlText w:val="-"/>
      <w:lvlJc w:val="left"/>
      <w:pPr>
        <w:ind w:left="1800" w:hanging="360"/>
      </w:pPr>
      <w:rPr>
        <w:rFonts w:hint="default" w:ascii="Calibri" w:hAnsi="Calibri" w:eastAsia="Times New Roman" w:cs="Calibri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43AC4ED3"/>
    <w:multiLevelType w:val="hybridMultilevel"/>
    <w:tmpl w:val="9AC8552A"/>
    <w:lvl w:ilvl="0" w:tplc="CD3045BE">
      <w:start w:val="16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Calibri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3EE49DE"/>
    <w:multiLevelType w:val="hybridMultilevel"/>
    <w:tmpl w:val="1F16EFEA"/>
    <w:lvl w:ilvl="0" w:tplc="CD3045BE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46477C"/>
    <w:multiLevelType w:val="hybridMultilevel"/>
    <w:tmpl w:val="CB620AB6"/>
    <w:lvl w:ilvl="0" w:tplc="B930E932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A2F2834"/>
    <w:multiLevelType w:val="hybridMultilevel"/>
    <w:tmpl w:val="BC4C60B2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4DE92A59"/>
    <w:multiLevelType w:val="multilevel"/>
    <w:tmpl w:val="9CF04E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4" w15:restartNumberingAfterBreak="0">
    <w:nsid w:val="55D33FC8"/>
    <w:multiLevelType w:val="hybridMultilevel"/>
    <w:tmpl w:val="5F4A1EE4"/>
    <w:lvl w:ilvl="0" w:tplc="CD3045BE">
      <w:start w:val="16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Calibri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6000271C"/>
    <w:multiLevelType w:val="hybridMultilevel"/>
    <w:tmpl w:val="1D0233D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00322EB"/>
    <w:multiLevelType w:val="hybridMultilevel"/>
    <w:tmpl w:val="CAF480CA"/>
    <w:lvl w:ilvl="0" w:tplc="200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7" w15:restartNumberingAfterBreak="0">
    <w:nsid w:val="60F1389B"/>
    <w:multiLevelType w:val="hybridMultilevel"/>
    <w:tmpl w:val="349A67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28E74C9"/>
    <w:multiLevelType w:val="hybridMultilevel"/>
    <w:tmpl w:val="1B504A74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5C4C5D"/>
    <w:multiLevelType w:val="hybridMultilevel"/>
    <w:tmpl w:val="FC0E43F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97298E"/>
    <w:multiLevelType w:val="hybridMultilevel"/>
    <w:tmpl w:val="96BC4CE4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F595BE7"/>
    <w:multiLevelType w:val="hybridMultilevel"/>
    <w:tmpl w:val="D96ED0D4"/>
    <w:lvl w:ilvl="0" w:tplc="2000000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726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798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8700" w:hanging="360"/>
      </w:pPr>
      <w:rPr>
        <w:rFonts w:hint="default" w:ascii="Wingdings" w:hAnsi="Wingdings"/>
      </w:rPr>
    </w:lvl>
  </w:abstractNum>
  <w:num w:numId="23">
    <w:abstractNumId w:val="22"/>
  </w:num>
  <w:num w:numId="1" w16cid:durableId="973290835">
    <w:abstractNumId w:val="1"/>
  </w:num>
  <w:num w:numId="2" w16cid:durableId="755588726">
    <w:abstractNumId w:val="13"/>
  </w:num>
  <w:num w:numId="3" w16cid:durableId="1197043987">
    <w:abstractNumId w:val="6"/>
  </w:num>
  <w:num w:numId="4" w16cid:durableId="1874271794">
    <w:abstractNumId w:val="3"/>
  </w:num>
  <w:num w:numId="5" w16cid:durableId="608391424">
    <w:abstractNumId w:val="21"/>
  </w:num>
  <w:num w:numId="6" w16cid:durableId="139621423">
    <w:abstractNumId w:val="16"/>
  </w:num>
  <w:num w:numId="7" w16cid:durableId="575044923">
    <w:abstractNumId w:val="15"/>
  </w:num>
  <w:num w:numId="8" w16cid:durableId="1935287114">
    <w:abstractNumId w:val="20"/>
  </w:num>
  <w:num w:numId="9" w16cid:durableId="1660814297">
    <w:abstractNumId w:val="2"/>
  </w:num>
  <w:num w:numId="10" w16cid:durableId="1318807498">
    <w:abstractNumId w:val="17"/>
  </w:num>
  <w:num w:numId="11" w16cid:durableId="1638339123">
    <w:abstractNumId w:val="18"/>
  </w:num>
  <w:num w:numId="12" w16cid:durableId="1528912450">
    <w:abstractNumId w:val="11"/>
  </w:num>
  <w:num w:numId="13" w16cid:durableId="1939364769">
    <w:abstractNumId w:val="10"/>
  </w:num>
  <w:num w:numId="14" w16cid:durableId="864639941">
    <w:abstractNumId w:val="14"/>
  </w:num>
  <w:num w:numId="15" w16cid:durableId="252782906">
    <w:abstractNumId w:val="9"/>
  </w:num>
  <w:num w:numId="16" w16cid:durableId="1264656167">
    <w:abstractNumId w:val="12"/>
  </w:num>
  <w:num w:numId="17" w16cid:durableId="1605068777">
    <w:abstractNumId w:val="8"/>
  </w:num>
  <w:num w:numId="18" w16cid:durableId="392243666">
    <w:abstractNumId w:val="0"/>
  </w:num>
  <w:num w:numId="19" w16cid:durableId="1392341878">
    <w:abstractNumId w:val="7"/>
  </w:num>
  <w:num w:numId="20" w16cid:durableId="508301395">
    <w:abstractNumId w:val="19"/>
  </w:num>
  <w:num w:numId="21" w16cid:durableId="1989436359">
    <w:abstractNumId w:val="4"/>
  </w:num>
  <w:num w:numId="22" w16cid:durableId="1619526002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F7"/>
    <w:rsid w:val="00007419"/>
    <w:rsid w:val="000113AB"/>
    <w:rsid w:val="00074799"/>
    <w:rsid w:val="00087E77"/>
    <w:rsid w:val="00096D77"/>
    <w:rsid w:val="000A2298"/>
    <w:rsid w:val="000B73AA"/>
    <w:rsid w:val="000D7CBC"/>
    <w:rsid w:val="00136971"/>
    <w:rsid w:val="00140D29"/>
    <w:rsid w:val="0015790D"/>
    <w:rsid w:val="00195B7B"/>
    <w:rsid w:val="0019673B"/>
    <w:rsid w:val="001C0C1B"/>
    <w:rsid w:val="001C2171"/>
    <w:rsid w:val="001C6CEC"/>
    <w:rsid w:val="001E3286"/>
    <w:rsid w:val="001F27E6"/>
    <w:rsid w:val="00214554"/>
    <w:rsid w:val="00222CF7"/>
    <w:rsid w:val="00234ACB"/>
    <w:rsid w:val="00251587"/>
    <w:rsid w:val="00285636"/>
    <w:rsid w:val="002A60DC"/>
    <w:rsid w:val="002B41F8"/>
    <w:rsid w:val="002C2260"/>
    <w:rsid w:val="002D3DE9"/>
    <w:rsid w:val="003021DD"/>
    <w:rsid w:val="00317634"/>
    <w:rsid w:val="0035759B"/>
    <w:rsid w:val="00373E87"/>
    <w:rsid w:val="003967B5"/>
    <w:rsid w:val="003B4EB2"/>
    <w:rsid w:val="003D4FFB"/>
    <w:rsid w:val="003E420A"/>
    <w:rsid w:val="00412176"/>
    <w:rsid w:val="00441DEF"/>
    <w:rsid w:val="0044712E"/>
    <w:rsid w:val="00474798"/>
    <w:rsid w:val="00496AAE"/>
    <w:rsid w:val="004973B5"/>
    <w:rsid w:val="004B1DA5"/>
    <w:rsid w:val="004C03C1"/>
    <w:rsid w:val="004C135E"/>
    <w:rsid w:val="004D3645"/>
    <w:rsid w:val="004D74CD"/>
    <w:rsid w:val="004F5BD6"/>
    <w:rsid w:val="00517689"/>
    <w:rsid w:val="005251D6"/>
    <w:rsid w:val="00537CBC"/>
    <w:rsid w:val="0054070C"/>
    <w:rsid w:val="00543DF4"/>
    <w:rsid w:val="0054495F"/>
    <w:rsid w:val="00560A48"/>
    <w:rsid w:val="00571B9C"/>
    <w:rsid w:val="005746F2"/>
    <w:rsid w:val="00574C34"/>
    <w:rsid w:val="00586B21"/>
    <w:rsid w:val="005A3EED"/>
    <w:rsid w:val="005B2121"/>
    <w:rsid w:val="005B7892"/>
    <w:rsid w:val="005B78D0"/>
    <w:rsid w:val="005E6E24"/>
    <w:rsid w:val="0060323B"/>
    <w:rsid w:val="00605556"/>
    <w:rsid w:val="00624ED8"/>
    <w:rsid w:val="0062559D"/>
    <w:rsid w:val="00636BE4"/>
    <w:rsid w:val="006506A6"/>
    <w:rsid w:val="006551EA"/>
    <w:rsid w:val="00657455"/>
    <w:rsid w:val="0066742D"/>
    <w:rsid w:val="0066796D"/>
    <w:rsid w:val="00677088"/>
    <w:rsid w:val="0068564D"/>
    <w:rsid w:val="006B5CFC"/>
    <w:rsid w:val="00701D7C"/>
    <w:rsid w:val="0070403B"/>
    <w:rsid w:val="0071273E"/>
    <w:rsid w:val="00727E66"/>
    <w:rsid w:val="007554ED"/>
    <w:rsid w:val="007724B3"/>
    <w:rsid w:val="00792866"/>
    <w:rsid w:val="007A619A"/>
    <w:rsid w:val="00800EB7"/>
    <w:rsid w:val="00830A13"/>
    <w:rsid w:val="0083415E"/>
    <w:rsid w:val="00860840"/>
    <w:rsid w:val="00863BE5"/>
    <w:rsid w:val="008C35FE"/>
    <w:rsid w:val="008E5B21"/>
    <w:rsid w:val="008F0799"/>
    <w:rsid w:val="009029FC"/>
    <w:rsid w:val="00910D26"/>
    <w:rsid w:val="00962AA4"/>
    <w:rsid w:val="0097349F"/>
    <w:rsid w:val="0097769A"/>
    <w:rsid w:val="0099619B"/>
    <w:rsid w:val="009A02C8"/>
    <w:rsid w:val="009A293C"/>
    <w:rsid w:val="009A5D48"/>
    <w:rsid w:val="009D4E6F"/>
    <w:rsid w:val="009D6C65"/>
    <w:rsid w:val="009E6DD5"/>
    <w:rsid w:val="009E73FB"/>
    <w:rsid w:val="009F0773"/>
    <w:rsid w:val="00A007AC"/>
    <w:rsid w:val="00A133DC"/>
    <w:rsid w:val="00A220B7"/>
    <w:rsid w:val="00A33572"/>
    <w:rsid w:val="00A42216"/>
    <w:rsid w:val="00AB16CB"/>
    <w:rsid w:val="00AC6996"/>
    <w:rsid w:val="00AD3582"/>
    <w:rsid w:val="00AE176E"/>
    <w:rsid w:val="00AE191C"/>
    <w:rsid w:val="00B10195"/>
    <w:rsid w:val="00B16335"/>
    <w:rsid w:val="00B513B2"/>
    <w:rsid w:val="00B676A7"/>
    <w:rsid w:val="00B80763"/>
    <w:rsid w:val="00B85370"/>
    <w:rsid w:val="00B863A5"/>
    <w:rsid w:val="00BA38AA"/>
    <w:rsid w:val="00BD50CB"/>
    <w:rsid w:val="00BE566E"/>
    <w:rsid w:val="00BF2CE5"/>
    <w:rsid w:val="00C235EE"/>
    <w:rsid w:val="00C4153A"/>
    <w:rsid w:val="00C802FF"/>
    <w:rsid w:val="00CA0E59"/>
    <w:rsid w:val="00CC130D"/>
    <w:rsid w:val="00D307F6"/>
    <w:rsid w:val="00D35CE1"/>
    <w:rsid w:val="00D41826"/>
    <w:rsid w:val="00D435DF"/>
    <w:rsid w:val="00D91B40"/>
    <w:rsid w:val="00DA0E00"/>
    <w:rsid w:val="00DE7AC6"/>
    <w:rsid w:val="00E008BB"/>
    <w:rsid w:val="00E33894"/>
    <w:rsid w:val="00E67B68"/>
    <w:rsid w:val="00E7147A"/>
    <w:rsid w:val="00E91CFA"/>
    <w:rsid w:val="00E94776"/>
    <w:rsid w:val="00ED0689"/>
    <w:rsid w:val="00ED3C0F"/>
    <w:rsid w:val="00EF2559"/>
    <w:rsid w:val="00F1515F"/>
    <w:rsid w:val="00F55D50"/>
    <w:rsid w:val="00F63765"/>
    <w:rsid w:val="00F7671A"/>
    <w:rsid w:val="00FA00F9"/>
    <w:rsid w:val="00FA0963"/>
    <w:rsid w:val="00FB6D9E"/>
    <w:rsid w:val="00FC2FB7"/>
    <w:rsid w:val="00FF4A4E"/>
    <w:rsid w:val="14285B2A"/>
    <w:rsid w:val="3271CD05"/>
    <w:rsid w:val="3482C6B3"/>
    <w:rsid w:val="36BD898D"/>
    <w:rsid w:val="4B9B132F"/>
    <w:rsid w:val="5A4DE80D"/>
    <w:rsid w:val="671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4E9406"/>
  <w15:docId w15:val="{0A6FA94E-2BB2-405F-9525-55C7B19B12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efault" w:customStyle="1">
    <w:name w:val="Default"/>
    <w:rsid w:val="00BF70E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F70E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F70E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F70E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70EA"/>
    <w:rPr>
      <w:sz w:val="16"/>
      <w:szCs w:val="16"/>
    </w:rPr>
  </w:style>
  <w:style w:type="table" w:styleId="TableGrid">
    <w:name w:val="Table Grid"/>
    <w:basedOn w:val="TableNormal"/>
    <w:uiPriority w:val="39"/>
    <w:rsid w:val="00BF70EA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0514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514B"/>
  </w:style>
  <w:style w:type="paragraph" w:styleId="Footer">
    <w:name w:val="footer"/>
    <w:basedOn w:val="Normal"/>
    <w:link w:val="FooterChar"/>
    <w:uiPriority w:val="99"/>
    <w:unhideWhenUsed/>
    <w:rsid w:val="0010514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514B"/>
  </w:style>
  <w:style w:type="paragraph" w:styleId="NormalWeb">
    <w:name w:val="Normal (Web)"/>
    <w:basedOn w:val="Normal"/>
    <w:uiPriority w:val="99"/>
    <w:unhideWhenUsed/>
    <w:rsid w:val="001F10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ox-9d96e2fc6e-msonormal" w:customStyle="1">
    <w:name w:val="ox-9d96e2fc6e-msonormal"/>
    <w:basedOn w:val="Normal"/>
    <w:rsid w:val="002848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ox-9d96e2fc6e-contentpasted0" w:customStyle="1">
    <w:name w:val="ox-9d96e2fc6e-contentpasted0"/>
    <w:basedOn w:val="DefaultParagraphFont"/>
    <w:rsid w:val="002848EB"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386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1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251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06B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220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2C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microsoft.com/office/2011/relationships/people" Target="people.xml" Id="R9e1fe2c7d6384062" /><Relationship Type="http://schemas.microsoft.com/office/2011/relationships/commentsExtended" Target="commentsExtended.xml" Id="R3bf38a005ac040db" /><Relationship Type="http://schemas.microsoft.com/office/2016/09/relationships/commentsIds" Target="commentsIds.xml" Id="R9a19869ad1a1497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uOyXw1LTEIZq6SerZW4hACasmA==">CgMxLjAyCGguZ2pkZ3hzMgloLjFmb2I5dGUyCWguMzBqMHpsbDgAciExanBVcHRBamVBOGNFOU9BZ3pIdGNOOUhfTzNvbFJxTGk=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Samira Bührer</dc:creator>
  <lastModifiedBy>Javier Jácome González</lastModifiedBy>
  <revision>7</revision>
  <dcterms:created xsi:type="dcterms:W3CDTF">2023-10-30T10:46:00.0000000Z</dcterms:created>
  <dcterms:modified xsi:type="dcterms:W3CDTF">2023-11-07T17:23:50.5572131Z</dcterms:modified>
</coreProperties>
</file>